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9E4AFB" w:rsidRDefault="004166CD" w:rsidP="003A227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</w:t>
                            </w:r>
                            <w:r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7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A227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1B2141"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:rsidR="001B2141" w:rsidRPr="009E4AFB" w:rsidRDefault="004166CD" w:rsidP="003A227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3A2276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</w:t>
                      </w:r>
                      <w:r w:rsidRPr="003A2276">
                        <w:rPr>
                          <w:rFonts w:ascii="Myriad Pro" w:hAnsi="Myriad Pro"/>
                          <w:b/>
                          <w:sz w:val="32"/>
                        </w:rPr>
                        <w:t>FOR FAMILIES OF 7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A227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A2276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1B2141" w:rsidRPr="003A2276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E064BD" w:rsidRDefault="00E064BD" w:rsidP="00E064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E064BD" w:rsidRDefault="00E064BD" w:rsidP="00E064BD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B226F1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2325C" wp14:editId="3B12D727">
                <wp:simplePos x="0" y="0"/>
                <wp:positionH relativeFrom="column">
                  <wp:posOffset>73025</wp:posOffset>
                </wp:positionH>
                <wp:positionV relativeFrom="paragraph">
                  <wp:posOffset>6751320</wp:posOffset>
                </wp:positionV>
                <wp:extent cx="7164383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8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4BD" w:rsidRPr="004166CD" w:rsidRDefault="00E064BD" w:rsidP="00E064BD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4166C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Extracurriculars</w:t>
                            </w:r>
                            <w:proofErr w:type="spellEnd"/>
                            <w:r w:rsidRPr="004166C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also play a part when students apply to colleges. Most college applications ask about activities. That's because what people do with their free time reveals a lot about them - in ways that grades and test scores can't.</w:t>
                            </w:r>
                          </w:p>
                          <w:p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325C" id="Text Box 13" o:spid="_x0000_s1028" type="#_x0000_t202" href="http://awareness.attendanceworks.org/" style="position:absolute;margin-left:5.75pt;margin-top:531.6pt;width:564.1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D3ySQyzAgAA4AUAAA4AAAAAAAAAAAAAAAAA&#10;LgIAAGRycy9lMm9Eb2MueG1sUEsBAi0AFAAGAAgAAAAhANOw673gAAAADQEAAA8AAAAAAAAAAAAA&#10;AAAADQUAAGRycy9kb3ducmV2LnhtbFBLAQItABQABgAIAAAAIQDYujg41gAAAFABAAAZAAAAAAAA&#10;AAAAAAAAABoGAABkcnMvX3JlbHMvZTJvRG9jLnhtbC5yZWxzUEsFBgAAAAAFAAUAOgEAACcHAAAA&#10;AA==&#10;" o:button="t" filled="f" stroked="f" strokeweight=".5pt">
                <v:fill o:detectmouseclick="t"/>
                <v:textbox>
                  <w:txbxContent>
                    <w:p w:rsidR="00E064BD" w:rsidRPr="004166CD" w:rsidRDefault="00E064BD" w:rsidP="00E064BD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6"/>
                        </w:rPr>
                      </w:pPr>
                      <w:proofErr w:type="spellStart"/>
                      <w:r w:rsidRPr="004166CD">
                        <w:rPr>
                          <w:rFonts w:eastAsia="Times New Roman" w:cs="Arial"/>
                          <w:sz w:val="28"/>
                          <w:szCs w:val="26"/>
                        </w:rPr>
                        <w:t>Extracurriculars</w:t>
                      </w:r>
                      <w:proofErr w:type="spellEnd"/>
                      <w:r w:rsidRPr="004166C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also play a part when students apply to colleges. Most college applications ask about activities. That's because what people do with their free time reveals a lot about them - in ways that grades and test scores can't.</w:t>
                      </w:r>
                    </w:p>
                    <w:p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5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3D9A92" wp14:editId="395F962D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A227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9A92" id="Text Box 8" o:spid="_x0000_s1029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" fillcolor="#4fb8c1 [1951]" stroked="f" strokeweight=".5pt">
                <v:textbox>
                  <w:txbxContent>
                    <w:p w:rsidR="00CA36F6" w:rsidRPr="003A227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A2276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2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BDD1D2" wp14:editId="7D2737A2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486400" cy="612986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129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4D" w:rsidRDefault="00180D4D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180D4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Extracurriculars Are Key To Student Success</w:t>
                            </w:r>
                          </w:p>
                          <w:p w:rsidR="00180D4D" w:rsidRPr="004166CD" w:rsidRDefault="00180D4D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Students who participate in extracurricular activities are less likely to skip class or miss school</w:t>
                            </w:r>
                            <w:r w:rsidR="00E064BD" w:rsidRPr="004166CD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 xml:space="preserve">. They </w:t>
                            </w:r>
                            <w:r w:rsidRPr="004166CD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 xml:space="preserve">are more likely to have a GPA of 3.0 or higher and score </w:t>
                            </w:r>
                            <w:r w:rsidR="00D75176" w:rsidRPr="004166CD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>well</w:t>
                            </w:r>
                            <w:r w:rsidRPr="004166CD">
                              <w:rPr>
                                <w:rFonts w:cs="Arial"/>
                                <w:noProof/>
                                <w:sz w:val="28"/>
                                <w:szCs w:val="26"/>
                              </w:rPr>
                              <w:t xml:space="preserve"> on math and reading assessments. Extracurricular activities have other benefits, too:</w:t>
                            </w:r>
                          </w:p>
                          <w:p w:rsidR="00180D4D" w:rsidRPr="004166CD" w:rsidRDefault="00180D4D" w:rsidP="00180D4D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:rsidR="00180D4D" w:rsidRPr="004166CD" w:rsidRDefault="00180D4D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>Activities teach universal lessons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. Students learn the value of practice, how to apply themselves to a task, and the satisfaction that comes from achievement. Students involved in multiple activities learn how to manage and plan their time, a key skill for success. </w:t>
                            </w:r>
                          </w:p>
                          <w:p w:rsidR="00180D4D" w:rsidRPr="004166CD" w:rsidRDefault="00180D4D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>Activities build confidence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. Students 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>who struggle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 in the classroom may begin to doubt their own abilities and skills. Success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 xml:space="preserve"> in an out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>side activity can create a sense of confidence that translates into more confident classroom performance.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 xml:space="preserve"> I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t helps struggling students earn esteem among their peers. </w:t>
                            </w:r>
                          </w:p>
                          <w:p w:rsidR="00180D4D" w:rsidRPr="004166CD" w:rsidRDefault="00180D4D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Activities build relationships. 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>Sports, theater, music, and other achievement-focused activities increase opportunities for strong adult relations</w:t>
                            </w:r>
                            <w:r w:rsidR="00E064BD" w:rsidRPr="004166CD">
                              <w:rPr>
                                <w:sz w:val="28"/>
                                <w:szCs w:val="26"/>
                              </w:rPr>
                              <w:t>hips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, mentoring, and positive peer associations. </w:t>
                            </w:r>
                          </w:p>
                          <w:p w:rsidR="00180D4D" w:rsidRPr="004166CD" w:rsidRDefault="00180D4D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>Activities keep students in a safe, monitored place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>By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 extending the school day, 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 xml:space="preserve">activities can 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 xml:space="preserve">help keep kids out of trouble and help to reduce working parents’ anxiety about their children. </w:t>
                            </w:r>
                          </w:p>
                          <w:p w:rsidR="00180D4D" w:rsidRPr="004166CD" w:rsidRDefault="00180D4D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Activities build character. </w:t>
                            </w:r>
                            <w:r w:rsidRPr="004166CD">
                              <w:rPr>
                                <w:sz w:val="28"/>
                                <w:szCs w:val="26"/>
                              </w:rPr>
                              <w:t>Participation helps students develop discipline, commitment,</w:t>
                            </w:r>
                            <w:r w:rsidR="00BF125D" w:rsidRPr="004166CD">
                              <w:rPr>
                                <w:sz w:val="28"/>
                                <w:szCs w:val="26"/>
                              </w:rPr>
                              <w:t xml:space="preserve"> and drive.</w:t>
                            </w:r>
                          </w:p>
                          <w:p w:rsidR="00BF125D" w:rsidRPr="00180D4D" w:rsidRDefault="00BF125D" w:rsidP="00BF12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D1D2" id="Text Box 2" o:spid="_x0000_s1030" type="#_x0000_t202" style="position:absolute;margin-left:0;margin-top:14.1pt;width:6in;height:48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" filled="f" stroked="f">
                <v:textbox>
                  <w:txbxContent>
                    <w:p w:rsidR="00180D4D" w:rsidRDefault="00180D4D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180D4D">
                        <w:rPr>
                          <w:rFonts w:ascii="Myriad Pro" w:hAnsi="Myriad Pro"/>
                          <w:b/>
                          <w:sz w:val="36"/>
                        </w:rPr>
                        <w:t>Extracurriculars Are Key To Student Success</w:t>
                      </w:r>
                    </w:p>
                    <w:p w:rsidR="00180D4D" w:rsidRPr="004166CD" w:rsidRDefault="00180D4D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noProof/>
                          <w:sz w:val="28"/>
                          <w:szCs w:val="26"/>
                        </w:rPr>
                      </w:pPr>
                      <w:r w:rsidRPr="004166CD">
                        <w:rPr>
                          <w:rFonts w:cs="Arial"/>
                          <w:noProof/>
                          <w:sz w:val="28"/>
                          <w:szCs w:val="26"/>
                        </w:rPr>
                        <w:t>Students who participate in extracurricular activities are less likely to skip class or miss school</w:t>
                      </w:r>
                      <w:r w:rsidR="00E064BD" w:rsidRPr="004166CD">
                        <w:rPr>
                          <w:rFonts w:cs="Arial"/>
                          <w:noProof/>
                          <w:sz w:val="28"/>
                          <w:szCs w:val="26"/>
                        </w:rPr>
                        <w:t xml:space="preserve">. They </w:t>
                      </w:r>
                      <w:r w:rsidRPr="004166CD">
                        <w:rPr>
                          <w:rFonts w:cs="Arial"/>
                          <w:noProof/>
                          <w:sz w:val="28"/>
                          <w:szCs w:val="26"/>
                        </w:rPr>
                        <w:t xml:space="preserve">are more likely to have a GPA of 3.0 or higher and score </w:t>
                      </w:r>
                      <w:r w:rsidR="00D75176" w:rsidRPr="004166CD">
                        <w:rPr>
                          <w:rFonts w:cs="Arial"/>
                          <w:noProof/>
                          <w:sz w:val="28"/>
                          <w:szCs w:val="26"/>
                        </w:rPr>
                        <w:t>well</w:t>
                      </w:r>
                      <w:r w:rsidRPr="004166CD">
                        <w:rPr>
                          <w:rFonts w:cs="Arial"/>
                          <w:noProof/>
                          <w:sz w:val="28"/>
                          <w:szCs w:val="26"/>
                        </w:rPr>
                        <w:t xml:space="preserve"> on math and reading assessments. Extracurricular activities have other benefits, too:</w:t>
                      </w:r>
                    </w:p>
                    <w:p w:rsidR="00180D4D" w:rsidRPr="004166CD" w:rsidRDefault="00180D4D" w:rsidP="00180D4D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:rsidR="00180D4D" w:rsidRPr="004166CD" w:rsidRDefault="00180D4D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6"/>
                        </w:rPr>
                      </w:pPr>
                      <w:r w:rsidRPr="004166CD">
                        <w:rPr>
                          <w:b/>
                          <w:bCs/>
                          <w:sz w:val="28"/>
                          <w:szCs w:val="26"/>
                        </w:rPr>
                        <w:t>Activities teach universal lessons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. Students learn the value of practice, how to apply themselves to a task, and the satisfaction that comes from achievement. Students involved in multiple activities learn how to manage and plan their time, a key skill for success. </w:t>
                      </w:r>
                    </w:p>
                    <w:p w:rsidR="00180D4D" w:rsidRPr="004166CD" w:rsidRDefault="00180D4D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6"/>
                        </w:rPr>
                      </w:pPr>
                      <w:r w:rsidRPr="004166CD">
                        <w:rPr>
                          <w:b/>
                          <w:bCs/>
                          <w:sz w:val="28"/>
                          <w:szCs w:val="26"/>
                        </w:rPr>
                        <w:t>Activities build confidence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. Students 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>who struggle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 in the classroom may begin to doubt their own abilities and skills. Success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 xml:space="preserve"> in an out</w:t>
                      </w:r>
                      <w:r w:rsidRPr="004166CD">
                        <w:rPr>
                          <w:sz w:val="28"/>
                          <w:szCs w:val="26"/>
                        </w:rPr>
                        <w:t>side activity can create a sense of confidence that translates into more confident classroom performance.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 xml:space="preserve"> I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t helps struggling students earn esteem among their peers. </w:t>
                      </w:r>
                    </w:p>
                    <w:p w:rsidR="00180D4D" w:rsidRPr="004166CD" w:rsidRDefault="00180D4D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6"/>
                        </w:rPr>
                      </w:pPr>
                      <w:r w:rsidRPr="004166CD">
                        <w:rPr>
                          <w:b/>
                          <w:bCs/>
                          <w:sz w:val="28"/>
                          <w:szCs w:val="26"/>
                        </w:rPr>
                        <w:t xml:space="preserve">Activities build relationships. </w:t>
                      </w:r>
                      <w:r w:rsidRPr="004166CD">
                        <w:rPr>
                          <w:sz w:val="28"/>
                          <w:szCs w:val="26"/>
                        </w:rPr>
                        <w:t>Sports, theater, music, and other achievement-focused activities increase opportunities for strong adult relations</w:t>
                      </w:r>
                      <w:r w:rsidR="00E064BD" w:rsidRPr="004166CD">
                        <w:rPr>
                          <w:sz w:val="28"/>
                          <w:szCs w:val="26"/>
                        </w:rPr>
                        <w:t>hips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, mentoring, and positive peer associations. </w:t>
                      </w:r>
                    </w:p>
                    <w:p w:rsidR="00180D4D" w:rsidRPr="004166CD" w:rsidRDefault="00180D4D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6"/>
                        </w:rPr>
                      </w:pPr>
                      <w:r w:rsidRPr="004166CD">
                        <w:rPr>
                          <w:b/>
                          <w:bCs/>
                          <w:sz w:val="28"/>
                          <w:szCs w:val="26"/>
                        </w:rPr>
                        <w:t>Activities keep students in a safe, monitored place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>By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 extending the school day, 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 xml:space="preserve">activities can </w:t>
                      </w:r>
                      <w:r w:rsidRPr="004166CD">
                        <w:rPr>
                          <w:sz w:val="28"/>
                          <w:szCs w:val="26"/>
                        </w:rPr>
                        <w:t xml:space="preserve">help keep kids out of trouble and help to reduce working parents’ anxiety about their children. </w:t>
                      </w:r>
                    </w:p>
                    <w:p w:rsidR="00180D4D" w:rsidRPr="004166CD" w:rsidRDefault="00180D4D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166CD">
                        <w:rPr>
                          <w:b/>
                          <w:bCs/>
                          <w:sz w:val="28"/>
                          <w:szCs w:val="26"/>
                        </w:rPr>
                        <w:t xml:space="preserve">Activities build character. </w:t>
                      </w:r>
                      <w:r w:rsidRPr="004166CD">
                        <w:rPr>
                          <w:sz w:val="28"/>
                          <w:szCs w:val="26"/>
                        </w:rPr>
                        <w:t>Participation helps students develop discipline, commitment,</w:t>
                      </w:r>
                      <w:r w:rsidR="00BF125D" w:rsidRPr="004166CD">
                        <w:rPr>
                          <w:sz w:val="28"/>
                          <w:szCs w:val="26"/>
                        </w:rPr>
                        <w:t xml:space="preserve"> and drive.</w:t>
                      </w:r>
                    </w:p>
                    <w:p w:rsidR="00BF125D" w:rsidRPr="00180D4D" w:rsidRDefault="00BF125D" w:rsidP="00BF125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AAAB2" wp14:editId="4763693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AAAB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BC97605" wp14:editId="0AC1796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760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4166CD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CA19E6" wp14:editId="3A50638C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667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bookmarkStart w:id="0" w:name="_GoBack"/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4166C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bookmarkEnd w:id="0"/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19E6" id="_x0000_s1033" type="#_x0000_t202" style="position:absolute;margin-left:180pt;margin-top:6pt;width:385.05pt;height:2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bookmarkStart w:id="1" w:name="_GoBack"/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4166C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bookmarkEnd w:id="1"/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F865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32EFA" wp14:editId="72FE2022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368136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2EFA" id="Text Box 10" o:spid="_x0000_s1034" type="#_x0000_t202" style="position:absolute;margin-left:0;margin-top:6.3pt;width:173.6pt;height:2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A4B" w:rsidRPr="001B2141" w:rsidRDefault="004166C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CB3A1" wp14:editId="6B43D6D7">
                <wp:simplePos x="0" y="0"/>
                <wp:positionH relativeFrom="column">
                  <wp:posOffset>2286000</wp:posOffset>
                </wp:positionH>
                <wp:positionV relativeFrom="paragraph">
                  <wp:posOffset>2543810</wp:posOffset>
                </wp:positionV>
                <wp:extent cx="4888230" cy="5073559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50735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4166CD" w:rsidRDefault="00BF154F" w:rsidP="00EC28A1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4166CD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4166CD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180D4D" w:rsidRPr="004166CD" w:rsidRDefault="00180D4D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66CD">
                              <w:rPr>
                                <w:b/>
                                <w:sz w:val="28"/>
                              </w:rPr>
                              <w:t>Ask your friends</w:t>
                            </w:r>
                            <w:r w:rsidRPr="004166CD">
                              <w:rPr>
                                <w:sz w:val="28"/>
                              </w:rPr>
                              <w:t xml:space="preserve"> what groups they belong to. </w:t>
                            </w:r>
                          </w:p>
                          <w:p w:rsidR="00180D4D" w:rsidRPr="004166CD" w:rsidRDefault="00180D4D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66CD">
                              <w:rPr>
                                <w:b/>
                                <w:sz w:val="28"/>
                              </w:rPr>
                              <w:t>Check your school’s bulletin boards</w:t>
                            </w:r>
                            <w:r w:rsidRPr="004166CD">
                              <w:rPr>
                                <w:sz w:val="28"/>
                              </w:rPr>
                              <w:t xml:space="preserve"> or website. </w:t>
                            </w:r>
                          </w:p>
                          <w:p w:rsidR="00180D4D" w:rsidRPr="004166CD" w:rsidRDefault="00180D4D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66CD">
                              <w:rPr>
                                <w:b/>
                                <w:sz w:val="28"/>
                              </w:rPr>
                              <w:t>Talk to your school counselor</w:t>
                            </w:r>
                            <w:r w:rsidRPr="004166CD">
                              <w:rPr>
                                <w:sz w:val="28"/>
                              </w:rPr>
                              <w:t xml:space="preserve"> or your teachers about activities. </w:t>
                            </w:r>
                          </w:p>
                          <w:p w:rsidR="00EC28A1" w:rsidRPr="004166CD" w:rsidRDefault="00EC28A1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4166CD">
                              <w:rPr>
                                <w:b/>
                                <w:sz w:val="28"/>
                              </w:rPr>
                              <w:t xml:space="preserve">Find an activity </w:t>
                            </w:r>
                            <w:r w:rsidRPr="004166CD">
                              <w:rPr>
                                <w:sz w:val="28"/>
                              </w:rPr>
                              <w:t>that will help you explore your interests.</w:t>
                            </w:r>
                            <w:r w:rsidRPr="004166C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166CD" w:rsidRPr="004166CD" w:rsidRDefault="004166CD" w:rsidP="00EC28A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854BA0" w:rsidRPr="004166CD" w:rsidRDefault="00854BA0" w:rsidP="00EC28A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4166CD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EC28A1" w:rsidRPr="004166CD" w:rsidRDefault="00EC28A1" w:rsidP="004166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Explore interests with your </w:t>
                            </w:r>
                            <w:r w:rsidR="0085737D"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child</w:t>
                            </w:r>
                            <w:r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encourage involvement. 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Talk to your </w:t>
                            </w:r>
                            <w:r w:rsidR="0085737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teen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about </w:t>
                            </w:r>
                            <w:r w:rsidR="00E064B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what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kinds of activities </w:t>
                            </w:r>
                            <w:r w:rsidR="00E064B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seem interesting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it doesn’t have to be sports or an academically-related club. </w:t>
                            </w:r>
                            <w:r w:rsidR="00E064B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Consider potential careers and try to find activities related to those fields.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64B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Think about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activities outside of school as well</w:t>
                            </w:r>
                            <w:r w:rsidR="0085737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your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community</w:t>
                            </w:r>
                            <w:r w:rsidR="0085737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C28A1" w:rsidRPr="004166CD" w:rsidRDefault="00EC28A1" w:rsidP="004166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Remind </w:t>
                            </w:r>
                            <w:r w:rsidR="00190FF7"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your teen </w:t>
                            </w:r>
                            <w:r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that school still comes first. 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Extracurricular activities are important – but doing well in classes trumps sports or clubs. Make sure your </w:t>
                            </w:r>
                            <w:r w:rsidR="00190FF7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child </w:t>
                            </w:r>
                            <w:r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understands your expectations for good grades.</w:t>
                            </w:r>
                          </w:p>
                          <w:p w:rsidR="0085737D" w:rsidRDefault="0085737D" w:rsidP="0085737D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B3A1" id="_x0000_s1035" type="#_x0000_t202" style="position:absolute;margin-left:180pt;margin-top:200.3pt;width:384.9pt;height:3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" fillcolor="#e1eee8 [663]" stroked="f">
                <v:textbox>
                  <w:txbxContent>
                    <w:p w:rsidR="001B2141" w:rsidRPr="004166CD" w:rsidRDefault="00BF154F" w:rsidP="00EC28A1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4166CD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4166CD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180D4D" w:rsidRPr="004166CD" w:rsidRDefault="00180D4D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66CD">
                        <w:rPr>
                          <w:b/>
                          <w:sz w:val="28"/>
                        </w:rPr>
                        <w:t>Ask your friends</w:t>
                      </w:r>
                      <w:r w:rsidRPr="004166CD">
                        <w:rPr>
                          <w:sz w:val="28"/>
                        </w:rPr>
                        <w:t xml:space="preserve"> what groups they belong to. </w:t>
                      </w:r>
                    </w:p>
                    <w:p w:rsidR="00180D4D" w:rsidRPr="004166CD" w:rsidRDefault="00180D4D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66CD">
                        <w:rPr>
                          <w:b/>
                          <w:sz w:val="28"/>
                        </w:rPr>
                        <w:t>Check your school’s bulletin boards</w:t>
                      </w:r>
                      <w:r w:rsidRPr="004166CD">
                        <w:rPr>
                          <w:sz w:val="28"/>
                        </w:rPr>
                        <w:t xml:space="preserve"> or website. </w:t>
                      </w:r>
                    </w:p>
                    <w:p w:rsidR="00180D4D" w:rsidRPr="004166CD" w:rsidRDefault="00180D4D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66CD">
                        <w:rPr>
                          <w:b/>
                          <w:sz w:val="28"/>
                        </w:rPr>
                        <w:t>Talk to your school counselor</w:t>
                      </w:r>
                      <w:r w:rsidRPr="004166CD">
                        <w:rPr>
                          <w:sz w:val="28"/>
                        </w:rPr>
                        <w:t xml:space="preserve"> or your teachers about activities. </w:t>
                      </w:r>
                    </w:p>
                    <w:p w:rsidR="00EC28A1" w:rsidRPr="004166CD" w:rsidRDefault="00EC28A1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4166CD">
                        <w:rPr>
                          <w:b/>
                          <w:sz w:val="28"/>
                        </w:rPr>
                        <w:t xml:space="preserve">Find an activity </w:t>
                      </w:r>
                      <w:r w:rsidRPr="004166CD">
                        <w:rPr>
                          <w:sz w:val="28"/>
                        </w:rPr>
                        <w:t>that will help you explore your interests.</w:t>
                      </w:r>
                      <w:r w:rsidRPr="004166CD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4166CD" w:rsidRPr="004166CD" w:rsidRDefault="004166CD" w:rsidP="00EC28A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854BA0" w:rsidRPr="004166CD" w:rsidRDefault="00854BA0" w:rsidP="00EC28A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4166CD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EC28A1" w:rsidRPr="004166CD" w:rsidRDefault="00EC28A1" w:rsidP="004166C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Explore interests with your </w:t>
                      </w:r>
                      <w:r w:rsidR="0085737D"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child</w:t>
                      </w:r>
                      <w:r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and encourage involvement. 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Talk to your </w:t>
                      </w:r>
                      <w:r w:rsidR="0085737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teen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about </w:t>
                      </w:r>
                      <w:r w:rsidR="00E064B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what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kinds of activities </w:t>
                      </w:r>
                      <w:r w:rsidR="00E064B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seem interesting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– it doesn’t have to be sports or an academically-related club. </w:t>
                      </w:r>
                      <w:r w:rsidR="00E064B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Consider potential careers and try to find activities related to those fields.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064B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Think about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activities outside of school as well</w:t>
                      </w:r>
                      <w:r w:rsidR="0085737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in your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community</w:t>
                      </w:r>
                      <w:r w:rsidR="0085737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EC28A1" w:rsidRPr="004166CD" w:rsidRDefault="00EC28A1" w:rsidP="004166C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Remind </w:t>
                      </w:r>
                      <w:r w:rsidR="00190FF7"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your teen </w:t>
                      </w:r>
                      <w:r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that school still comes first. 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Extracurricular activities are important – but doing well in classes trumps sports or clubs. Make sure your </w:t>
                      </w:r>
                      <w:r w:rsidR="00190FF7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child </w:t>
                      </w:r>
                      <w:r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understands your expectations for good grades.</w:t>
                      </w:r>
                    </w:p>
                    <w:p w:rsidR="0085737D" w:rsidRDefault="0085737D" w:rsidP="0085737D">
                      <w:pPr>
                        <w:pStyle w:val="ListParagraph"/>
                        <w:widowControl w:val="0"/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9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07FB6" wp14:editId="02A05ED5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04085" cy="78159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781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20" w:rsidRPr="004166CD" w:rsidRDefault="00927220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4166C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70B03" w:rsidRPr="004166C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Children don’t need their parents as much in middle school.</w:t>
                            </w:r>
                          </w:p>
                          <w:p w:rsidR="00927220" w:rsidRPr="004166CD" w:rsidRDefault="00927220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:rsidR="00A70B03" w:rsidRPr="004166CD" w:rsidRDefault="00927220" w:rsidP="00E06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4166C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A70B03"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064BD" w:rsidRPr="004166CD">
                              <w:rPr>
                                <w:rFonts w:eastAsiaTheme="minorEastAsia" w:cs="Tahoma"/>
                                <w:color w:val="000000"/>
                                <w:sz w:val="28"/>
                                <w:szCs w:val="26"/>
                                <w:lang w:eastAsia="ja-JP"/>
                              </w:rPr>
                              <w:t xml:space="preserve">Some parents think they don't need to be as involved because their kids know all about the school routine by middle school. </w:t>
                            </w:r>
                            <w:r w:rsidR="00A70B03"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>But the evidence says otherwise. Even at the middle level, parents still play an important role.</w:t>
                            </w:r>
                          </w:p>
                          <w:p w:rsidR="00A70B03" w:rsidRPr="004166CD" w:rsidRDefault="00A70B03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:rsidR="00E064BD" w:rsidRPr="004166CD" w:rsidRDefault="00A70B03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>Research from Harvard University’s Family Research Project  shows that the children of involved parents tend to do better in school across a number of m</w:t>
                            </w:r>
                            <w:r w:rsidR="00E064BD"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>easures, including GPA, test scores, and likelihood of enrolling in college.</w:t>
                            </w:r>
                            <w:r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E064BD" w:rsidRPr="004166CD" w:rsidRDefault="00E064BD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:rsidR="00A70B03" w:rsidRPr="004166CD" w:rsidRDefault="00A70B03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>Engaged parents can also reduce the effects of negative peer pressure that often push kids to become unmotivated in school.</w:t>
                            </w:r>
                          </w:p>
                          <w:p w:rsidR="00A70B03" w:rsidRPr="00A70B03" w:rsidRDefault="00A70B03" w:rsidP="00A70B03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:rsidR="00A70B03" w:rsidRDefault="00A70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7FB6" id="Text Box 9" o:spid="_x0000_s1036" type="#_x0000_t202" style="position:absolute;margin-left:0;margin-top:11.3pt;width:173.55pt;height:6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" filled="f" stroked="f" strokeweight=".5pt">
                <v:textbox>
                  <w:txbxContent>
                    <w:p w:rsidR="00927220" w:rsidRPr="004166CD" w:rsidRDefault="00927220" w:rsidP="00927220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4166C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4166C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A70B03" w:rsidRPr="004166C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Children don’t need their parents as much in middle school.</w:t>
                      </w:r>
                    </w:p>
                    <w:p w:rsidR="00927220" w:rsidRPr="004166CD" w:rsidRDefault="00927220" w:rsidP="00927220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A70B03" w:rsidRPr="004166CD" w:rsidRDefault="00927220" w:rsidP="00E06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166C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4166C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A70B03" w:rsidRPr="004166C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E064BD" w:rsidRPr="004166CD">
                        <w:rPr>
                          <w:rFonts w:eastAsiaTheme="minorEastAsia" w:cs="Tahoma"/>
                          <w:color w:val="000000"/>
                          <w:sz w:val="28"/>
                          <w:szCs w:val="26"/>
                          <w:lang w:eastAsia="ja-JP"/>
                        </w:rPr>
                        <w:t xml:space="preserve">Some parents think they don't need to be as involved because their kids know all about the school routine by middle school. </w:t>
                      </w:r>
                      <w:r w:rsidR="00A70B03" w:rsidRPr="004166CD">
                        <w:rPr>
                          <w:rFonts w:cs="Arial"/>
                          <w:sz w:val="28"/>
                          <w:szCs w:val="26"/>
                        </w:rPr>
                        <w:t>But the evidence says otherwise. Even at the middle level, parents still play an important role.</w:t>
                      </w:r>
                    </w:p>
                    <w:p w:rsidR="00A70B03" w:rsidRPr="004166CD" w:rsidRDefault="00A70B03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E064BD" w:rsidRPr="004166CD" w:rsidRDefault="00A70B03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166CD">
                        <w:rPr>
                          <w:rFonts w:cs="Arial"/>
                          <w:sz w:val="28"/>
                          <w:szCs w:val="26"/>
                        </w:rPr>
                        <w:t>Research from Harvard University’s Family Research Project  shows that the children of involved parents tend to do better in school across a number of m</w:t>
                      </w:r>
                      <w:r w:rsidR="00E064BD" w:rsidRPr="004166CD">
                        <w:rPr>
                          <w:rFonts w:cs="Arial"/>
                          <w:sz w:val="28"/>
                          <w:szCs w:val="26"/>
                        </w:rPr>
                        <w:t>easures, including GPA, test scores, and likelihood of enrolling in college.</w:t>
                      </w:r>
                      <w:r w:rsidRPr="004166C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</w:p>
                    <w:p w:rsidR="00E064BD" w:rsidRPr="004166CD" w:rsidRDefault="00E064BD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:rsidR="00A70B03" w:rsidRPr="004166CD" w:rsidRDefault="00A70B03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4166CD">
                        <w:rPr>
                          <w:rFonts w:cs="Arial"/>
                          <w:sz w:val="28"/>
                          <w:szCs w:val="26"/>
                        </w:rPr>
                        <w:t>Engaged parents can also reduce the effects of negative peer pressure that often push kids to become unmotivated in school.</w:t>
                      </w:r>
                    </w:p>
                    <w:p w:rsidR="00A70B03" w:rsidRPr="00A70B03" w:rsidRDefault="00A70B03" w:rsidP="00A70B03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:rsidR="00A70B03" w:rsidRDefault="00A70B03"/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97" w:rsidRDefault="007A2E97" w:rsidP="009909CD">
      <w:pPr>
        <w:spacing w:after="0" w:line="240" w:lineRule="auto"/>
      </w:pPr>
      <w:r>
        <w:separator/>
      </w:r>
    </w:p>
  </w:endnote>
  <w:endnote w:type="continuationSeparator" w:id="0">
    <w:p w:rsidR="007A2E97" w:rsidRDefault="007A2E9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7F" w:rsidRDefault="0050527F" w:rsidP="0050527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527F" w:rsidRPr="00D46648" w:rsidRDefault="0050527F" w:rsidP="0050527F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97" w:rsidRDefault="007A2E97" w:rsidP="009909CD">
      <w:pPr>
        <w:spacing w:after="0" w:line="240" w:lineRule="auto"/>
      </w:pPr>
      <w:r>
        <w:separator/>
      </w:r>
    </w:p>
  </w:footnote>
  <w:footnote w:type="continuationSeparator" w:id="0">
    <w:p w:rsidR="007A2E97" w:rsidRDefault="007A2E97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CA6"/>
    <w:multiLevelType w:val="hybridMultilevel"/>
    <w:tmpl w:val="183639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7718"/>
    <w:multiLevelType w:val="hybridMultilevel"/>
    <w:tmpl w:val="5E4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600C"/>
    <w:multiLevelType w:val="hybridMultilevel"/>
    <w:tmpl w:val="1080523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C40B8"/>
    <w:rsid w:val="00155AA2"/>
    <w:rsid w:val="001733BE"/>
    <w:rsid w:val="00180D4D"/>
    <w:rsid w:val="00190FF7"/>
    <w:rsid w:val="001956B9"/>
    <w:rsid w:val="001A432A"/>
    <w:rsid w:val="001A6610"/>
    <w:rsid w:val="001B2141"/>
    <w:rsid w:val="001B2179"/>
    <w:rsid w:val="001D16DC"/>
    <w:rsid w:val="001D41E3"/>
    <w:rsid w:val="001D5961"/>
    <w:rsid w:val="001D5F2E"/>
    <w:rsid w:val="00275C50"/>
    <w:rsid w:val="003A2276"/>
    <w:rsid w:val="003A27FA"/>
    <w:rsid w:val="003E3DDE"/>
    <w:rsid w:val="00406591"/>
    <w:rsid w:val="00414D69"/>
    <w:rsid w:val="004166CD"/>
    <w:rsid w:val="00436814"/>
    <w:rsid w:val="0047425E"/>
    <w:rsid w:val="0050527F"/>
    <w:rsid w:val="005326F5"/>
    <w:rsid w:val="00532A29"/>
    <w:rsid w:val="00570F58"/>
    <w:rsid w:val="006207D8"/>
    <w:rsid w:val="00622246"/>
    <w:rsid w:val="00645074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7A2E97"/>
    <w:rsid w:val="008110A7"/>
    <w:rsid w:val="00854BA0"/>
    <w:rsid w:val="0085737D"/>
    <w:rsid w:val="00862933"/>
    <w:rsid w:val="00874387"/>
    <w:rsid w:val="008916E0"/>
    <w:rsid w:val="008A4FE5"/>
    <w:rsid w:val="00927220"/>
    <w:rsid w:val="00980FFC"/>
    <w:rsid w:val="009909CD"/>
    <w:rsid w:val="009B09EE"/>
    <w:rsid w:val="00A25076"/>
    <w:rsid w:val="00A51106"/>
    <w:rsid w:val="00A70B03"/>
    <w:rsid w:val="00A924DC"/>
    <w:rsid w:val="00AC67ED"/>
    <w:rsid w:val="00B0292F"/>
    <w:rsid w:val="00B044CD"/>
    <w:rsid w:val="00B226F1"/>
    <w:rsid w:val="00B53C93"/>
    <w:rsid w:val="00B646B2"/>
    <w:rsid w:val="00B91A1C"/>
    <w:rsid w:val="00B93DDE"/>
    <w:rsid w:val="00B94B56"/>
    <w:rsid w:val="00BB3303"/>
    <w:rsid w:val="00BF125D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52E5B"/>
    <w:rsid w:val="00D75176"/>
    <w:rsid w:val="00D77CF6"/>
    <w:rsid w:val="00E064BD"/>
    <w:rsid w:val="00EA4914"/>
    <w:rsid w:val="00EC28A1"/>
    <w:rsid w:val="00F35BE3"/>
    <w:rsid w:val="00F40A18"/>
    <w:rsid w:val="00F56DB3"/>
    <w:rsid w:val="00F8650E"/>
    <w:rsid w:val="00F95852"/>
    <w:rsid w:val="00FD7D6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7A1F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600420"/>
    <w:rsid w:val="006071EF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778E1-C4D7-4D40-BFE5-8226D936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2018-06-19T21:22:00Z</dcterms:created>
  <dcterms:modified xsi:type="dcterms:W3CDTF">2018-06-19T21:22:00Z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