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3568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F2A9" wp14:editId="74781FB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758C" w14:textId="77777777" w:rsidR="00F010F1" w:rsidRPr="00A44B41" w:rsidRDefault="00085E0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44B4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DICIEMBRE          </w:t>
                            </w:r>
                            <w:r w:rsidR="00A44B41" w:rsidRPr="00A44B4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A44B4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</w:t>
                            </w:r>
                            <w:r w:rsidR="00A44B41" w:rsidRPr="00A44B4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DE </w:t>
                            </w:r>
                            <w:r w:rsidR="00DD434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11</w:t>
                            </w:r>
                            <w:r w:rsidR="00DD434E" w:rsidRPr="00A44B4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A44B41" w:rsidRPr="00A44B4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="00A44B41" w:rsidRPr="00A44B41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44B4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1224618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A44B41" w:rsidRDefault="00085E0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44B41">
                        <w:rPr>
                          <w:rFonts w:ascii="Myriad Pro" w:hAnsi="Myriad Pro"/>
                          <w:b/>
                          <w:sz w:val="32"/>
                        </w:rPr>
                        <w:t xml:space="preserve">DICIEMBRE          </w:t>
                      </w:r>
                      <w:r w:rsidR="00A44B41" w:rsidRPr="00A44B41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A44B4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</w:t>
                      </w:r>
                      <w:r w:rsidR="00A44B41" w:rsidRPr="00A44B41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DE </w:t>
                      </w:r>
                      <w:r w:rsidR="00DD434E">
                        <w:rPr>
                          <w:rFonts w:ascii="Myriad Pro" w:hAnsi="Myriad Pro"/>
                          <w:b/>
                          <w:sz w:val="32"/>
                        </w:rPr>
                        <w:t>11</w:t>
                      </w:r>
                      <w:r w:rsidR="00DD434E" w:rsidRPr="00A44B41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A44B41" w:rsidRPr="00A44B41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="00A44B41" w:rsidRPr="00A44B41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44B41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F64FBDB" wp14:editId="201ED4B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59D2D68E" wp14:editId="087DE5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6380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1BFAA07" w14:textId="77777777" w:rsidR="007246CA" w:rsidRPr="009909CD" w:rsidRDefault="007246CA" w:rsidP="007246C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0EA8758" w14:textId="77777777" w:rsidR="007246CA" w:rsidRDefault="007246CA" w:rsidP="007246CA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Information</w:t>
                            </w:r>
                          </w:p>
                          <w:p w14:paraId="4056E24E" w14:textId="77777777" w:rsidR="00C97BF4" w:rsidRDefault="00C97BF4" w:rsidP="00C97B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034B209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09EF78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246CA" w:rsidRPr="009909CD" w:rsidRDefault="007246CA" w:rsidP="007246CA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7246CA" w:rsidRDefault="007246CA" w:rsidP="007246CA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— News &amp; Information</w:t>
                      </w:r>
                    </w:p>
                    <w:p w:rsidR="00C97BF4" w:rsidRDefault="00C97BF4" w:rsidP="00C97BF4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C2ABD36" w14:textId="77777777" w:rsidR="001B2141" w:rsidRDefault="00085E0C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D1602E" wp14:editId="5B63B5ED">
                <wp:simplePos x="0" y="0"/>
                <wp:positionH relativeFrom="column">
                  <wp:posOffset>47625</wp:posOffset>
                </wp:positionH>
                <wp:positionV relativeFrom="paragraph">
                  <wp:posOffset>248920</wp:posOffset>
                </wp:positionV>
                <wp:extent cx="5447665" cy="6029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602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D744" w14:textId="77777777" w:rsidR="00972CAE" w:rsidRPr="00085E0C" w:rsidRDefault="00A44B41" w:rsidP="00892FC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24"/>
                                <w:lang w:val="es-ES"/>
                              </w:rPr>
                            </w:pPr>
                            <w:r w:rsidRPr="00085E0C">
                              <w:rPr>
                                <w:rFonts w:ascii="Myriad Pro" w:hAnsi="Myriad Pro"/>
                                <w:b/>
                                <w:sz w:val="34"/>
                                <w:szCs w:val="24"/>
                                <w:lang w:val="es-ES"/>
                              </w:rPr>
                              <w:t xml:space="preserve">Planes y Curriculum </w:t>
                            </w:r>
                            <w:r w:rsidR="00444D3D" w:rsidRPr="00085E0C">
                              <w:rPr>
                                <w:rFonts w:ascii="Myriad Pro" w:hAnsi="Myriad Pro"/>
                                <w:b/>
                                <w:sz w:val="34"/>
                                <w:szCs w:val="24"/>
                                <w:lang w:val="es-ES"/>
                              </w:rPr>
                              <w:t>V</w:t>
                            </w:r>
                            <w:r w:rsidRPr="00085E0C">
                              <w:rPr>
                                <w:rFonts w:ascii="Myriad Pro" w:hAnsi="Myriad Pro"/>
                                <w:b/>
                                <w:sz w:val="34"/>
                                <w:szCs w:val="24"/>
                                <w:lang w:val="es-ES"/>
                              </w:rPr>
                              <w:t>itae en la escuela secundaria</w:t>
                            </w:r>
                            <w:r w:rsidR="003D13DC" w:rsidRPr="00085E0C">
                              <w:rPr>
                                <w:rFonts w:ascii="Myriad Pro" w:hAnsi="Myriad Pro"/>
                                <w:b/>
                                <w:sz w:val="3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85E0C">
                              <w:rPr>
                                <w:rFonts w:ascii="Myriad Pro" w:hAnsi="Myriad Pro"/>
                                <w:b/>
                                <w:sz w:val="34"/>
                                <w:szCs w:val="24"/>
                                <w:lang w:val="es-ES"/>
                              </w:rPr>
                              <w:t xml:space="preserve">y en adelante </w:t>
                            </w:r>
                          </w:p>
                          <w:p w14:paraId="705404B9" w14:textId="77777777" w:rsidR="00DE182D" w:rsidRPr="00085E0C" w:rsidRDefault="00A44B41" w:rsidP="007246CA">
                            <w:pPr>
                              <w:pStyle w:val="NoSpacing"/>
                              <w:spacing w:before="60"/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Antes de que su hijo(a) se gradúe en la escuela secundaria, necesita hacer un Plan para la escuela secundaria y en adelante que incluya información detallada sobre sus intereses, clases y planes. Este plan puede ayudar a los estudiantes de penúltimo año a determinar cuáles cursos tomar para satisfacer sus metas después de la secundaria. </w:t>
                            </w:r>
                          </w:p>
                          <w:p w14:paraId="62460FD0" w14:textId="77777777" w:rsidR="00DE182D" w:rsidRPr="00085E0C" w:rsidRDefault="00DE182D" w:rsidP="00892FC1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14:paraId="34D979E7" w14:textId="77777777" w:rsidR="00892FC1" w:rsidRPr="00085E0C" w:rsidRDefault="00A44B41" w:rsidP="00892FC1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>El Plan para la escuela secundaria y en adelante,</w:t>
                            </w:r>
                            <w:r w:rsidR="005A04BB"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 de su hijo(a)</w:t>
                            </w:r>
                            <w:r w:rsidR="00444D3D"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>, debe incluir un Curriculum V</w:t>
                            </w:r>
                            <w:r w:rsidR="005A04BB"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>itae. Un C</w:t>
                            </w:r>
                            <w:r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>urr</w:t>
                            </w:r>
                            <w:r w:rsidR="00444D3D"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>iculum V</w:t>
                            </w:r>
                            <w:r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>itae (o registro de actividad) es una buena manera de introducirse. Es sólo una hoja de papel, pero ayuda cuando se trata de aplicar a un empleo de verano, internados, becas y aplicaciones de admisión universitaria.</w:t>
                            </w:r>
                            <w:r w:rsidR="00444D3D"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 Un Curriculum V</w:t>
                            </w:r>
                            <w:r w:rsidR="005A04BB"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itae resume las experiencias de su adolescente y lo que puede o no puede hacer. </w:t>
                            </w:r>
                            <w:r w:rsidR="00892FC1"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6265682" w14:textId="77777777" w:rsidR="00C97BF4" w:rsidRPr="00085E0C" w:rsidRDefault="00C97BF4" w:rsidP="00892FC1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14:paraId="57D1668F" w14:textId="77777777" w:rsidR="006C5824" w:rsidRPr="00085E0C" w:rsidRDefault="005A04BB" w:rsidP="00892FC1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085E0C"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  <w:t xml:space="preserve">Como la mayoría de las fechas límite para aplicar a una beca caen entre octubre y abril, ahora es un buen momento para buscar becas y reunir todos los documentos necesarios que ayudarán con el proceso de aplicación.  </w:t>
                            </w:r>
                          </w:p>
                          <w:p w14:paraId="175851AC" w14:textId="77777777" w:rsidR="006C5824" w:rsidRPr="00085E0C" w:rsidRDefault="006C5824" w:rsidP="00892FC1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14:paraId="3241DF2B" w14:textId="77777777" w:rsidR="00904796" w:rsidRPr="00085E0C" w:rsidRDefault="00904796" w:rsidP="00892FC1">
                            <w:pPr>
                              <w:pStyle w:val="NoSpacing"/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>M</w:t>
                            </w:r>
                            <w:r w:rsidR="005A04BB"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>uchos proveedores de becas</w:t>
                            </w:r>
                            <w:r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A04BB"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>esperan que su adolescente incluya una lista de empleos pasados o actuales, internados, posiciones como voluntario, actividades extracurriculares, premios, honores y posiciones de liderazgo. Todos estos detalles se combin</w:t>
                            </w:r>
                            <w:r w:rsidR="00444D3D"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>an fácilmente en un Curriculum V</w:t>
                            </w:r>
                            <w:r w:rsidR="005A04BB"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>itae y ahorr</w:t>
                            </w:r>
                            <w:r w:rsidR="00444D3D"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>an</w:t>
                            </w:r>
                            <w:r w:rsidR="005A04BB"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tiempo al llenar las aplicaciones para las becas. </w:t>
                            </w:r>
                            <w:r w:rsidRPr="00085E0C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41B4A7E" w14:textId="77777777" w:rsidR="003D13DC" w:rsidRPr="00085E0C" w:rsidRDefault="003D13DC" w:rsidP="00892FC1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46057D65" w14:textId="77777777" w:rsidR="00904796" w:rsidRPr="00DE182D" w:rsidRDefault="00DE182D" w:rsidP="00DE182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E182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BA85951" w14:textId="77777777" w:rsidR="00892FC1" w:rsidRDefault="00892FC1" w:rsidP="00892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FCF7" id="Text Box 2" o:spid="_x0000_s1028" type="#_x0000_t202" style="position:absolute;margin-left:3.75pt;margin-top:19.6pt;width:428.95pt;height:47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" filled="f" stroked="f">
                <v:textbox>
                  <w:txbxContent>
                    <w:p w:rsidR="00972CAE" w:rsidRPr="00085E0C" w:rsidRDefault="00A44B41" w:rsidP="00892FC1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24"/>
                          <w:lang w:val="es-ES"/>
                        </w:rPr>
                      </w:pPr>
                      <w:r w:rsidRPr="00085E0C">
                        <w:rPr>
                          <w:rFonts w:ascii="Myriad Pro" w:hAnsi="Myriad Pro"/>
                          <w:b/>
                          <w:sz w:val="34"/>
                          <w:szCs w:val="24"/>
                          <w:lang w:val="es-ES"/>
                        </w:rPr>
                        <w:t xml:space="preserve">Planes y Curriculum </w:t>
                      </w:r>
                      <w:r w:rsidR="00444D3D" w:rsidRPr="00085E0C">
                        <w:rPr>
                          <w:rFonts w:ascii="Myriad Pro" w:hAnsi="Myriad Pro"/>
                          <w:b/>
                          <w:sz w:val="34"/>
                          <w:szCs w:val="24"/>
                          <w:lang w:val="es-ES"/>
                        </w:rPr>
                        <w:t>V</w:t>
                      </w:r>
                      <w:r w:rsidRPr="00085E0C">
                        <w:rPr>
                          <w:rFonts w:ascii="Myriad Pro" w:hAnsi="Myriad Pro"/>
                          <w:b/>
                          <w:sz w:val="34"/>
                          <w:szCs w:val="24"/>
                          <w:lang w:val="es-ES"/>
                        </w:rPr>
                        <w:t>itae en la escuela secundaria</w:t>
                      </w:r>
                      <w:r w:rsidR="003D13DC" w:rsidRPr="00085E0C">
                        <w:rPr>
                          <w:rFonts w:ascii="Myriad Pro" w:hAnsi="Myriad Pro"/>
                          <w:b/>
                          <w:sz w:val="34"/>
                          <w:szCs w:val="24"/>
                          <w:lang w:val="es-ES"/>
                        </w:rPr>
                        <w:t xml:space="preserve"> </w:t>
                      </w:r>
                      <w:r w:rsidRPr="00085E0C">
                        <w:rPr>
                          <w:rFonts w:ascii="Myriad Pro" w:hAnsi="Myriad Pro"/>
                          <w:b/>
                          <w:sz w:val="34"/>
                          <w:szCs w:val="24"/>
                          <w:lang w:val="es-ES"/>
                        </w:rPr>
                        <w:t xml:space="preserve">y en adelante </w:t>
                      </w:r>
                    </w:p>
                    <w:p w:rsidR="00DE182D" w:rsidRPr="00085E0C" w:rsidRDefault="00A44B41" w:rsidP="007246CA">
                      <w:pPr>
                        <w:pStyle w:val="NoSpacing"/>
                        <w:spacing w:before="60"/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</w:pPr>
                      <w:r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Antes de que su hijo(a) se gradúe en la escuela secundaria, necesita hacer un Plan para la escuela secundaria y en adelante que incluya información detallada sobre sus intereses, clases y planes. Este plan puede ayudar a los estudiantes de penúltimo año a determinar cuáles cursos tomar para satisfacer sus metas después de la secundaria. </w:t>
                      </w:r>
                    </w:p>
                    <w:p w:rsidR="00DE182D" w:rsidRPr="00085E0C" w:rsidRDefault="00DE182D" w:rsidP="00892FC1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</w:pPr>
                    </w:p>
                    <w:p w:rsidR="00892FC1" w:rsidRPr="00085E0C" w:rsidRDefault="00A44B41" w:rsidP="00892FC1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</w:pPr>
                      <w:r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>El Plan para la escuela secundaria y en adelante,</w:t>
                      </w:r>
                      <w:r w:rsidR="005A04BB"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 de su hijo(a)</w:t>
                      </w:r>
                      <w:r w:rsidR="00444D3D"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>, debe incluir un Curriculum V</w:t>
                      </w:r>
                      <w:r w:rsidR="005A04BB"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>itae. Un C</w:t>
                      </w:r>
                      <w:r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>urr</w:t>
                      </w:r>
                      <w:r w:rsidR="00444D3D"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>iculum V</w:t>
                      </w:r>
                      <w:r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>itae (o registro de actividad) es una buena manera de introducirse. Es sólo una hoja de papel, pero ayuda cuando se trata de aplicar a un empleo de verano, internados, becas y aplicaciones de admisión universitaria.</w:t>
                      </w:r>
                      <w:r w:rsidR="00444D3D"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 Un Curriculum V</w:t>
                      </w:r>
                      <w:r w:rsidR="005A04BB"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itae resume las experiencias de su adolescente y lo que puede o no puede hacer. </w:t>
                      </w:r>
                      <w:r w:rsidR="00892FC1"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C97BF4" w:rsidRPr="00085E0C" w:rsidRDefault="00C97BF4" w:rsidP="00892FC1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</w:pPr>
                    </w:p>
                    <w:p w:rsidR="006C5824" w:rsidRPr="00085E0C" w:rsidRDefault="005A04BB" w:rsidP="00892FC1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</w:pPr>
                      <w:r w:rsidRPr="00085E0C"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  <w:t xml:space="preserve">Como la mayoría de las fechas límite para aplicar a una beca caen entre octubre y abril, ahora es un buen momento para buscar becas y reunir todos los documentos necesarios que ayudarán con el proceso de aplicación.  </w:t>
                      </w:r>
                    </w:p>
                    <w:p w:rsidR="006C5824" w:rsidRPr="00085E0C" w:rsidRDefault="006C5824" w:rsidP="00892FC1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4"/>
                          <w:lang w:val="es-ES"/>
                        </w:rPr>
                      </w:pPr>
                    </w:p>
                    <w:p w:rsidR="00904796" w:rsidRPr="00085E0C" w:rsidRDefault="00904796" w:rsidP="00892FC1">
                      <w:pPr>
                        <w:pStyle w:val="NoSpacing"/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085E0C">
                        <w:rPr>
                          <w:sz w:val="28"/>
                          <w:szCs w:val="24"/>
                          <w:lang w:val="es-ES"/>
                        </w:rPr>
                        <w:t>M</w:t>
                      </w:r>
                      <w:r w:rsidR="005A04BB" w:rsidRPr="00085E0C">
                        <w:rPr>
                          <w:sz w:val="28"/>
                          <w:szCs w:val="24"/>
                          <w:lang w:val="es-ES"/>
                        </w:rPr>
                        <w:t>uchos proveedores de becas</w:t>
                      </w:r>
                      <w:r w:rsidRPr="00085E0C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="005A04BB" w:rsidRPr="00085E0C">
                        <w:rPr>
                          <w:sz w:val="28"/>
                          <w:szCs w:val="24"/>
                          <w:lang w:val="es-ES"/>
                        </w:rPr>
                        <w:t>esperan que su adolescente incluya una lista de empleos pasados o actuales, internados, posiciones como voluntario, actividades extracurriculares, premios, honores y posiciones de liderazgo. Todos estos detalles se combin</w:t>
                      </w:r>
                      <w:r w:rsidR="00444D3D" w:rsidRPr="00085E0C">
                        <w:rPr>
                          <w:sz w:val="28"/>
                          <w:szCs w:val="24"/>
                          <w:lang w:val="es-ES"/>
                        </w:rPr>
                        <w:t>an fácilmente en un Curriculum V</w:t>
                      </w:r>
                      <w:r w:rsidR="005A04BB" w:rsidRPr="00085E0C">
                        <w:rPr>
                          <w:sz w:val="28"/>
                          <w:szCs w:val="24"/>
                          <w:lang w:val="es-ES"/>
                        </w:rPr>
                        <w:t>itae y ahorr</w:t>
                      </w:r>
                      <w:r w:rsidR="00444D3D" w:rsidRPr="00085E0C">
                        <w:rPr>
                          <w:sz w:val="28"/>
                          <w:szCs w:val="24"/>
                          <w:lang w:val="es-ES"/>
                        </w:rPr>
                        <w:t>an</w:t>
                      </w:r>
                      <w:r w:rsidR="005A04BB" w:rsidRPr="00085E0C">
                        <w:rPr>
                          <w:sz w:val="28"/>
                          <w:szCs w:val="24"/>
                          <w:lang w:val="es-ES"/>
                        </w:rPr>
                        <w:t xml:space="preserve"> tiempo al llenar las aplicaciones para las becas. </w:t>
                      </w:r>
                      <w:r w:rsidRPr="00085E0C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3D13DC" w:rsidRPr="00085E0C" w:rsidRDefault="003D13DC" w:rsidP="00892FC1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:rsidR="00904796" w:rsidRPr="00DE182D" w:rsidRDefault="00DE182D" w:rsidP="00DE182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E182D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892FC1" w:rsidRDefault="00892FC1" w:rsidP="00892FC1"/>
                  </w:txbxContent>
                </v:textbox>
              </v:shape>
            </w:pict>
          </mc:Fallback>
        </mc:AlternateContent>
      </w:r>
      <w:r w:rsidR="005A04BB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7308C" wp14:editId="151E3079">
                <wp:simplePos x="0" y="0"/>
                <wp:positionH relativeFrom="column">
                  <wp:posOffset>47625</wp:posOffset>
                </wp:positionH>
                <wp:positionV relativeFrom="paragraph">
                  <wp:posOffset>6649085</wp:posOffset>
                </wp:positionV>
                <wp:extent cx="7306945" cy="1381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4407A" w14:textId="77777777" w:rsidR="00212BB2" w:rsidRPr="00003374" w:rsidRDefault="005A04BB" w:rsidP="00212BB2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03374">
                              <w:rPr>
                                <w:sz w:val="28"/>
                                <w:szCs w:val="28"/>
                                <w:lang w:val="es-ES"/>
                              </w:rPr>
                              <w:t>Tener un bebé durante la escuela secundaria puede hacer muy difícil seguir una educación superior, pero las barreras no son insalvables. As</w:t>
                            </w:r>
                            <w:r w:rsidR="00003374">
                              <w:rPr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003374">
                              <w:rPr>
                                <w:sz w:val="28"/>
                                <w:szCs w:val="28"/>
                                <w:lang w:val="es-ES"/>
                              </w:rPr>
                              <w:t>gúrese de explorar opciones tales como vivienda familiar, cuidado infantil dentro del</w:t>
                            </w:r>
                            <w:r w:rsidR="00444D3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campus y programas de grado mix</w:t>
                            </w:r>
                            <w:r w:rsidRPr="0000337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to y en línea.  </w:t>
                            </w:r>
                          </w:p>
                          <w:p w14:paraId="254A6635" w14:textId="77777777" w:rsidR="006207D8" w:rsidRPr="005A04BB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65CA" id="Text Box 13" o:spid="_x0000_s1029" type="#_x0000_t202" style="position:absolute;margin-left:3.75pt;margin-top:523.55pt;width:575.3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" filled="f" stroked="f" strokeweight=".5pt">
                <v:textbox>
                  <w:txbxContent>
                    <w:p w:rsidR="00212BB2" w:rsidRPr="00003374" w:rsidRDefault="005A04BB" w:rsidP="00212BB2">
                      <w:pPr>
                        <w:pStyle w:val="NoSpacing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03374">
                        <w:rPr>
                          <w:sz w:val="28"/>
                          <w:szCs w:val="28"/>
                          <w:lang w:val="es-ES"/>
                        </w:rPr>
                        <w:t>Tener un bebé durante la escuela secundaria puede hacer muy difícil seguir una educación superior, pero las barreras no son insalvables. As</w:t>
                      </w:r>
                      <w:r w:rsidR="00003374">
                        <w:rPr>
                          <w:sz w:val="28"/>
                          <w:szCs w:val="28"/>
                          <w:lang w:val="es-ES"/>
                        </w:rPr>
                        <w:t>e</w:t>
                      </w:r>
                      <w:r w:rsidRPr="00003374">
                        <w:rPr>
                          <w:sz w:val="28"/>
                          <w:szCs w:val="28"/>
                          <w:lang w:val="es-ES"/>
                        </w:rPr>
                        <w:t>gúrese de explorar opciones tales como vivienda familiar, cuidado infantil dentro del</w:t>
                      </w:r>
                      <w:r w:rsidR="00444D3D">
                        <w:rPr>
                          <w:sz w:val="28"/>
                          <w:szCs w:val="28"/>
                          <w:lang w:val="es-ES"/>
                        </w:rPr>
                        <w:t xml:space="preserve"> campus y programas de grado mix</w:t>
                      </w:r>
                      <w:r w:rsidRPr="00003374">
                        <w:rPr>
                          <w:sz w:val="28"/>
                          <w:szCs w:val="28"/>
                          <w:lang w:val="es-ES"/>
                        </w:rPr>
                        <w:t xml:space="preserve">to y en línea.  </w:t>
                      </w:r>
                    </w:p>
                    <w:p w:rsidR="006207D8" w:rsidRPr="005A04BB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9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63B9E" wp14:editId="3599F5F0">
                <wp:simplePos x="0" y="0"/>
                <wp:positionH relativeFrom="margin">
                  <wp:align>right</wp:align>
                </wp:positionH>
                <wp:positionV relativeFrom="paragraph">
                  <wp:posOffset>6276389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53A29" w14:textId="77777777" w:rsidR="00A44B41" w:rsidRPr="008D5B76" w:rsidRDefault="00A44B41" w:rsidP="00A44B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335195A" w14:textId="77777777" w:rsidR="00CA36F6" w:rsidRPr="00A8197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21BD" id="Text Box 8" o:spid="_x0000_s1030" type="#_x0000_t202" style="position:absolute;margin-left:524.8pt;margin-top:494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" fillcolor="#c59dc3 [1945]" stroked="f" strokeweight=".5pt">
                <v:textbox>
                  <w:txbxContent>
                    <w:p w:rsidR="00A44B41" w:rsidRPr="008D5B76" w:rsidRDefault="00A44B41" w:rsidP="00A44B4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A8197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7CD459" wp14:editId="45EB443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F0DE8" w14:textId="77777777" w:rsidR="00A44B41" w:rsidRPr="00685C13" w:rsidRDefault="00A44B41" w:rsidP="00A44B41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61857697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A44B41" w:rsidRPr="00685C13" w:rsidRDefault="00A44B41" w:rsidP="00A44B41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DA4720E" wp14:editId="58B863E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F7E914A" w14:textId="77777777" w:rsidR="00A44B41" w:rsidRPr="00EA68A1" w:rsidRDefault="00DD434E" w:rsidP="00A44B4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A44B41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30AC22CEBA2B489FA1C5B3135BF1BA4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44B41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98BC5F" w14:textId="77777777" w:rsidR="00A44B41" w:rsidRPr="00EA68A1" w:rsidRDefault="00A44B41" w:rsidP="00A44B4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1F7F3EFD" w14:textId="77777777" w:rsidR="00A44B41" w:rsidRPr="00A82A3C" w:rsidRDefault="00A44B41" w:rsidP="00A44B41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30AC22CEBA2B489FA1C5B3135BF1BA4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D4D5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FA02568" w14:textId="77777777" w:rsidR="00A44B41" w:rsidRPr="00A82A3C" w:rsidRDefault="00A44B41" w:rsidP="00A44B41">
                            <w:pPr>
                              <w:pStyle w:val="NoSpacing"/>
                            </w:pPr>
                          </w:p>
                          <w:p w14:paraId="6DC7FB24" w14:textId="77777777" w:rsidR="00A44B41" w:rsidRPr="00A82A3C" w:rsidRDefault="00A44B41" w:rsidP="00A44B41">
                            <w:pPr>
                              <w:pStyle w:val="NoSpacing"/>
                            </w:pPr>
                          </w:p>
                          <w:p w14:paraId="2BFA97BB" w14:textId="77777777" w:rsidR="00F35BE3" w:rsidRPr="00F35BE3" w:rsidRDefault="00A44B41" w:rsidP="00A44B4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DD434E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30AC22CEBA2B489FA1C5B3135BF1BA4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A44B41" w:rsidRPr="00EA68A1" w:rsidRDefault="00DD434E" w:rsidP="00A44B4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A44B41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30AC22CEBA2B489FA1C5B3135BF1BA4A"/>
                          </w:placeholder>
                          <w:showingPlcHdr/>
                        </w:sdtPr>
                        <w:sdtEndPr/>
                        <w:sdtContent>
                          <w:r w:rsidR="00A44B41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A44B41" w:rsidRPr="00EA68A1" w:rsidRDefault="00A44B41" w:rsidP="00A44B4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A44B41" w:rsidRPr="00A82A3C" w:rsidRDefault="00A44B41" w:rsidP="00A44B41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30AC22CEBA2B489FA1C5B3135BF1BA4A"/>
                          </w:placeholder>
                          <w:showingPlcHdr/>
                        </w:sdtPr>
                        <w:sdtEndPr/>
                        <w:sdtContent>
                          <w:r w:rsidRPr="00CD4D5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44B41" w:rsidRPr="00A82A3C" w:rsidRDefault="00A44B41" w:rsidP="00A44B41">
                      <w:pPr>
                        <w:pStyle w:val="NoSpacing"/>
                      </w:pPr>
                    </w:p>
                    <w:p w:rsidR="00A44B41" w:rsidRPr="00A82A3C" w:rsidRDefault="00A44B41" w:rsidP="00A44B41">
                      <w:pPr>
                        <w:pStyle w:val="NoSpacing"/>
                      </w:pPr>
                    </w:p>
                    <w:p w:rsidR="00F35BE3" w:rsidRPr="00F35BE3" w:rsidRDefault="00A44B41" w:rsidP="00A44B4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DD434E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30AC22CEBA2B489FA1C5B3135BF1BA4A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EA97FC8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D15BE" wp14:editId="2097F3CA">
                <wp:simplePos x="0" y="0"/>
                <wp:positionH relativeFrom="column">
                  <wp:posOffset>2291576</wp:posOffset>
                </wp:positionH>
                <wp:positionV relativeFrom="paragraph">
                  <wp:posOffset>72483</wp:posOffset>
                </wp:positionV>
                <wp:extent cx="4890135" cy="3021980"/>
                <wp:effectExtent l="0" t="0" r="2476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2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083F" w14:textId="77777777" w:rsidR="00A44B41" w:rsidRPr="00CD4D51" w:rsidRDefault="00A44B41" w:rsidP="00A44B4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D4D5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133F343A" w14:textId="77777777" w:rsidR="00A44B41" w:rsidRPr="00696E04" w:rsidRDefault="00A44B41" w:rsidP="00A44B4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Evento familiar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7AC358A7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32CF8B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715E" id="_x0000_s1033" type="#_x0000_t202" style="position:absolute;margin-left:180.45pt;margin-top:5.7pt;width:385.05pt;height:2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    <v:textbox>
                  <w:txbxContent>
                    <w:p w:rsidR="00A44B41" w:rsidRPr="00CD4D51" w:rsidRDefault="00A44B41" w:rsidP="00A44B4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D4D51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A44B41" w:rsidRPr="00696E04" w:rsidRDefault="00A44B41" w:rsidP="00A44B4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Evento familiar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05717" wp14:editId="70C9C48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41CC" w14:textId="77777777" w:rsidR="00A44B41" w:rsidRPr="00661D0B" w:rsidRDefault="00DD434E" w:rsidP="00A44B41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A44B4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r w:rsidR="00D93ECA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</w:t>
                            </w:r>
                            <w:r w:rsidR="00A44B4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itos</w:t>
                            </w:r>
                          </w:p>
                          <w:p w14:paraId="62CE273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9C36FC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E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A44B41" w:rsidRPr="00661D0B" w:rsidRDefault="00DD434E" w:rsidP="00A44B41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A44B4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r w:rsidR="00D93ECA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</w:t>
                      </w:r>
                      <w:r w:rsidR="00A44B4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97FA37" w14:textId="77777777" w:rsidR="00671A4B" w:rsidRPr="001B2141" w:rsidRDefault="00136394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456B8" wp14:editId="7AFF855D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2371725" cy="8439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F3C28" w14:textId="77777777" w:rsidR="00C7202C" w:rsidRPr="00003374" w:rsidRDefault="000E0CED" w:rsidP="00B507AC">
                            <w:pPr>
                              <w:pStyle w:val="NoSpacing"/>
                              <w:rPr>
                                <w:rFonts w:eastAsia="Times New Roman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00337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es-ES"/>
                              </w:rPr>
                              <w:t>M</w:t>
                            </w:r>
                            <w:r w:rsidR="00A44B41" w:rsidRPr="0000337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es-ES"/>
                              </w:rPr>
                              <w:t>ITO</w:t>
                            </w:r>
                            <w:r w:rsidRPr="0000337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es-ES"/>
                              </w:rPr>
                              <w:t>:</w:t>
                            </w:r>
                            <w:r w:rsidRPr="00003374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5A04BB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Si el estudiante planea ir a un colegio comunitario, puede inscribirse en cualquier momento.</w:t>
                            </w:r>
                            <w:r w:rsidR="005A04BB" w:rsidRPr="00003374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C97BF4" w:rsidRPr="00003374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</w:p>
                          <w:p w14:paraId="09239371" w14:textId="77777777" w:rsidR="000E0CED" w:rsidRPr="00003374" w:rsidRDefault="000E0CED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14:paraId="34DBFF6A" w14:textId="77777777" w:rsidR="00B507AC" w:rsidRPr="00003374" w:rsidRDefault="000E0CED" w:rsidP="00B507AC">
                            <w:pPr>
                              <w:pStyle w:val="NoSpacing"/>
                              <w:rPr>
                                <w:rFonts w:eastAsia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337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es-ES"/>
                              </w:rPr>
                              <w:t>REALI</w:t>
                            </w:r>
                            <w:r w:rsidR="00A44B41" w:rsidRPr="0000337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es-ES"/>
                              </w:rPr>
                              <w:t>DAD</w:t>
                            </w:r>
                            <w:r w:rsidRPr="00003374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1"/>
                                <w:szCs w:val="21"/>
                                <w:lang w:val="es-ES"/>
                              </w:rPr>
                              <w:t>:</w:t>
                            </w:r>
                            <w:r w:rsidRPr="00003374">
                              <w:rPr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5A04BB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Los colegios comunitarios y técnicos de admisión abierta significan que usted no tiene que competir con otros para ser aceptado. Estos colegios no exigen</w:t>
                            </w:r>
                            <w:r w:rsidR="00706607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puntajes de SAT o</w:t>
                            </w:r>
                            <w:r w:rsidR="005A04BB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ACT, o ensayos, pero sí requieren una prueba de colocación: </w:t>
                            </w:r>
                            <w:proofErr w:type="spellStart"/>
                            <w:r w:rsidR="00B507AC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>placement</w:t>
                            </w:r>
                            <w:proofErr w:type="spellEnd"/>
                            <w:r w:rsidR="00B507AC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test</w:t>
                            </w:r>
                            <w:r w:rsidR="00B507AC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76E2432C" w14:textId="77777777" w:rsidR="00B507AC" w:rsidRPr="00003374" w:rsidRDefault="005A04BB" w:rsidP="00136394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Cada colegio tiene un proceso de admis</w:t>
                            </w:r>
                            <w:r w:rsidR="00706607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ón ligeramente diferente: </w:t>
                            </w:r>
                            <w:proofErr w:type="spellStart"/>
                            <w:r w:rsidR="00B507AC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>admissions</w:t>
                            </w:r>
                            <w:proofErr w:type="spellEnd"/>
                            <w:r w:rsidR="00B507AC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507AC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>process</w:t>
                            </w:r>
                            <w:proofErr w:type="spellEnd"/>
                            <w:r w:rsidR="00B507AC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Algunos quieren que todo</w:t>
                            </w:r>
                            <w:r w:rsidR="00706607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estudiante llene una aplicación; 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otros no. Los puntajes de la prueba </w:t>
                            </w:r>
                            <w:proofErr w:type="spellStart"/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Smarter</w:t>
                            </w:r>
                            <w:proofErr w:type="spellEnd"/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Balance de grado 1</w:t>
                            </w:r>
                            <w:r w:rsidR="007A28E0">
                              <w:rPr>
                                <w:sz w:val="20"/>
                                <w:szCs w:val="20"/>
                                <w:lang w:val="es-ES"/>
                              </w:rPr>
                              <w:t>0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o pueden ayudar a su hijo(a) a decidir qué cursos tomar para estar listo(a) para la universidad</w:t>
                            </w:r>
                            <w:r w:rsidR="00706607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o colegio, aun cuando no esté listo(a) para</w:t>
                            </w:r>
                            <w:r w:rsidR="00444D3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tomar</w:t>
                            </w:r>
                            <w:r w:rsidR="00706607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cursos de nivel universitario. Un puntaje de 3 o 4 significa que su hijo(a) está listo(a) para matemáticas e inglés </w:t>
                            </w:r>
                            <w:r w:rsidR="00444D3D">
                              <w:rPr>
                                <w:sz w:val="20"/>
                                <w:szCs w:val="20"/>
                                <w:lang w:val="es-ES"/>
                              </w:rPr>
                              <w:t>de nivel universitario. Pregunte</w:t>
                            </w:r>
                            <w:r w:rsidR="00706607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al consejero de su hijo(a) sobre cursos de Puente a la Universidad, si el puntaje de su hijo(a) fue de 1 o 2. </w:t>
                            </w:r>
                            <w:r w:rsidR="00136394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137DBA1" w14:textId="77777777" w:rsidR="004A1A8B" w:rsidRPr="00003374" w:rsidRDefault="004A1A8B" w:rsidP="00B507AC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6F19804" w14:textId="77777777" w:rsidR="00B507AC" w:rsidRPr="00003374" w:rsidRDefault="00706607" w:rsidP="00B507AC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Estos colegios tienen un calendario por trimestres. Asegúrese de revisar el</w:t>
                            </w:r>
                            <w:r w:rsidR="004A1A8B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444D3D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calendario de instru</w:t>
                            </w:r>
                            <w:r w:rsidR="00444D3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cción: </w:t>
                            </w:r>
                            <w:proofErr w:type="spellStart"/>
                            <w:r w:rsidR="00003374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>instructional</w:t>
                            </w:r>
                            <w:proofErr w:type="spellEnd"/>
                            <w:r w:rsidR="00003374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507AC" w:rsidRPr="00085E0C">
                              <w:rPr>
                                <w:sz w:val="20"/>
                                <w:szCs w:val="20"/>
                                <w:lang w:val="es-ES"/>
                              </w:rPr>
                              <w:t>calendar</w:t>
                            </w:r>
                            <w:r w:rsidR="00B507AC" w:rsidRPr="00003374">
                              <w:rPr>
                                <w:rStyle w:val="filesize"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ver las fechas de inicio y finales del trimestre en el colegio de su escogencia. </w:t>
                            </w:r>
                            <w:r w:rsidR="00B507AC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6D6193D6" w14:textId="77777777" w:rsidR="004A1A8B" w:rsidRPr="00003374" w:rsidRDefault="004A1A8B" w:rsidP="00B507AC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53717665" w14:textId="77777777" w:rsidR="00B507AC" w:rsidRPr="00003374" w:rsidRDefault="00706607" w:rsidP="00B507AC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Ser aceptado no significa ser aceptado en el programa específico  o clases de su escogencia. Ciertos programas tienen requisitos de admisión diferentes, pasos adicionales u otros for</w:t>
                            </w:r>
                            <w:r w:rsid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ularios</w:t>
                            </w:r>
                            <w:r w:rsidR="00444D3D"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36B65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entre o</w:t>
                            </w:r>
                            <w:r w:rsidR="00444D3D">
                              <w:rPr>
                                <w:sz w:val="20"/>
                                <w:szCs w:val="20"/>
                                <w:lang w:val="es-ES"/>
                              </w:rPr>
                              <w:t>tr</w:t>
                            </w:r>
                            <w:r w:rsidR="00A36B65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os, l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os programas de </w:t>
                            </w:r>
                            <w:r w:rsidR="00B507AC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Running </w:t>
                            </w:r>
                            <w:proofErr w:type="spellStart"/>
                            <w:r w:rsidR="00B507AC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="00B507AC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A36B65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los estudiantes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internacionales, los programas de escuela secundaria y los programas de salud tales como enfermería</w:t>
                            </w:r>
                            <w:r w:rsidR="00A36B65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, correcciones</w:t>
                            </w:r>
                            <w:r w:rsidR="00444D3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/</w:t>
                            </w:r>
                            <w:proofErr w:type="spellStart"/>
                            <w:r w:rsidR="00444D3D">
                              <w:rPr>
                                <w:sz w:val="20"/>
                                <w:szCs w:val="20"/>
                                <w:lang w:val="es-ES"/>
                              </w:rPr>
                              <w:t>cumplimiento</w:t>
                            </w:r>
                            <w:r w:rsidR="00A36B65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proofErr w:type="spellEnd"/>
                            <w:r w:rsidR="00A36B65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la ley. </w:t>
                            </w:r>
                            <w:r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507AC" w:rsidRPr="0000337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42D7F20F" w14:textId="77777777" w:rsidR="004A1A8B" w:rsidRPr="00444D3D" w:rsidRDefault="004A1A8B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14:paraId="716DFC78" w14:textId="77777777" w:rsidR="004A1A8B" w:rsidRPr="004A1A8B" w:rsidRDefault="004A1A8B" w:rsidP="004A1A8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237B6B53" w14:textId="77777777" w:rsidR="00B507AC" w:rsidRPr="004A1A8B" w:rsidRDefault="00B507AC" w:rsidP="00B507A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6"/>
                              </w:rPr>
                            </w:pPr>
                          </w:p>
                          <w:p w14:paraId="50D12000" w14:textId="77777777" w:rsidR="008A2468" w:rsidRPr="00B507AC" w:rsidRDefault="008A2468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1C57978" w14:textId="77777777" w:rsidR="000E0CED" w:rsidRPr="00B507AC" w:rsidRDefault="000E0CED" w:rsidP="00B507AC">
                            <w:pPr>
                              <w:pStyle w:val="NoSpacing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</w:p>
                          <w:p w14:paraId="0FD19F6D" w14:textId="77777777" w:rsidR="001B2141" w:rsidRPr="00B507AC" w:rsidRDefault="001B2141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D91F" id="Text Box 9" o:spid="_x0000_s1035" type="#_x0000_t202" style="position:absolute;margin-left:-6pt;margin-top:9.8pt;width:186.75pt;height:6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" filled="f" stroked="f" strokeweight=".5pt">
                <v:textbox>
                  <w:txbxContent>
                    <w:p w:rsidR="00C7202C" w:rsidRPr="00003374" w:rsidRDefault="000E0CED" w:rsidP="00B507AC">
                      <w:pPr>
                        <w:pStyle w:val="NoSpacing"/>
                        <w:rPr>
                          <w:rFonts w:eastAsia="Times New Roman"/>
                          <w:sz w:val="21"/>
                          <w:szCs w:val="21"/>
                          <w:lang w:val="es-ES"/>
                        </w:rPr>
                      </w:pPr>
                      <w:r w:rsidRPr="00003374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es-ES"/>
                        </w:rPr>
                        <w:t>M</w:t>
                      </w:r>
                      <w:r w:rsidR="00A44B41" w:rsidRPr="00003374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es-ES"/>
                        </w:rPr>
                        <w:t>ITO</w:t>
                      </w:r>
                      <w:r w:rsidRPr="00003374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es-ES"/>
                        </w:rPr>
                        <w:t>:</w:t>
                      </w:r>
                      <w:r w:rsidRPr="00003374"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5A04BB" w:rsidRPr="00003374">
                        <w:rPr>
                          <w:sz w:val="20"/>
                          <w:szCs w:val="20"/>
                          <w:lang w:val="es-ES"/>
                        </w:rPr>
                        <w:t>Si el estudiante planea ir a un colegio comunitario, puede inscribirse en cualquier momento.</w:t>
                      </w:r>
                      <w:r w:rsidR="005A04BB" w:rsidRPr="00003374"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C97BF4" w:rsidRPr="00003374"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</w:p>
                    <w:p w:rsidR="000E0CED" w:rsidRPr="00003374" w:rsidRDefault="000E0CED" w:rsidP="00B507AC">
                      <w:pPr>
                        <w:pStyle w:val="NoSpacing"/>
                        <w:rPr>
                          <w:sz w:val="21"/>
                          <w:szCs w:val="21"/>
                          <w:lang w:val="es-ES"/>
                        </w:rPr>
                      </w:pPr>
                    </w:p>
                    <w:p w:rsidR="00B507AC" w:rsidRPr="00003374" w:rsidRDefault="000E0CED" w:rsidP="00B507AC">
                      <w:pPr>
                        <w:pStyle w:val="NoSpacing"/>
                        <w:rPr>
                          <w:rFonts w:eastAsia="Times New Roman"/>
                          <w:sz w:val="20"/>
                          <w:szCs w:val="20"/>
                          <w:lang w:val="es-ES"/>
                        </w:rPr>
                      </w:pPr>
                      <w:r w:rsidRPr="00003374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es-ES"/>
                        </w:rPr>
                        <w:t>REALI</w:t>
                      </w:r>
                      <w:r w:rsidR="00A44B41" w:rsidRPr="00003374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es-ES"/>
                        </w:rPr>
                        <w:t>DAD</w:t>
                      </w:r>
                      <w:r w:rsidRPr="00003374">
                        <w:rPr>
                          <w:rFonts w:ascii="Myriad Pro" w:hAnsi="Myriad Pro"/>
                          <w:b/>
                          <w:color w:val="EA6312" w:themeColor="accent2"/>
                          <w:sz w:val="21"/>
                          <w:szCs w:val="21"/>
                          <w:lang w:val="es-ES"/>
                        </w:rPr>
                        <w:t>:</w:t>
                      </w:r>
                      <w:r w:rsidRPr="00003374">
                        <w:rPr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5A04BB" w:rsidRPr="00003374">
                        <w:rPr>
                          <w:sz w:val="20"/>
                          <w:szCs w:val="20"/>
                          <w:lang w:val="es-ES"/>
                        </w:rPr>
                        <w:t>Los colegios comunitarios y técnicos de admisión abierta significan que usted no tiene que competir con otros para ser aceptado. Estos colegios no exigen</w:t>
                      </w:r>
                      <w:r w:rsidR="00706607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puntajes de SAT o</w:t>
                      </w:r>
                      <w:r w:rsidR="005A04BB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ACT, o ensayos, pero sí requieren una prueba de colocación: </w:t>
                      </w:r>
                      <w:proofErr w:type="spellStart"/>
                      <w:r w:rsidR="00B507AC" w:rsidRPr="00085E0C">
                        <w:rPr>
                          <w:sz w:val="20"/>
                          <w:szCs w:val="20"/>
                          <w:lang w:val="es-ES"/>
                        </w:rPr>
                        <w:t>placement</w:t>
                      </w:r>
                      <w:proofErr w:type="spellEnd"/>
                      <w:r w:rsidR="00B507AC" w:rsidRPr="00085E0C">
                        <w:rPr>
                          <w:sz w:val="20"/>
                          <w:szCs w:val="20"/>
                          <w:lang w:val="es-ES"/>
                        </w:rPr>
                        <w:t xml:space="preserve"> test</w:t>
                      </w:r>
                      <w:r w:rsidR="00B507AC" w:rsidRPr="00003374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:rsidR="00B507AC" w:rsidRPr="00003374" w:rsidRDefault="005A04BB" w:rsidP="00136394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>Cada colegio tiene un proceso de admis</w:t>
                      </w:r>
                      <w:r w:rsidR="00706607" w:rsidRPr="00003374">
                        <w:rPr>
                          <w:sz w:val="20"/>
                          <w:szCs w:val="20"/>
                          <w:lang w:val="es-ES"/>
                        </w:rPr>
                        <w:t>i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ón ligeramente diferente: </w:t>
                      </w:r>
                      <w:proofErr w:type="spellStart"/>
                      <w:r w:rsidR="00B507AC" w:rsidRPr="00085E0C">
                        <w:rPr>
                          <w:sz w:val="20"/>
                          <w:szCs w:val="20"/>
                          <w:lang w:val="es-ES"/>
                        </w:rPr>
                        <w:t>admissions</w:t>
                      </w:r>
                      <w:proofErr w:type="spellEnd"/>
                      <w:r w:rsidR="00B507AC" w:rsidRPr="00085E0C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B507AC" w:rsidRPr="00085E0C">
                        <w:rPr>
                          <w:sz w:val="20"/>
                          <w:szCs w:val="20"/>
                          <w:lang w:val="es-ES"/>
                        </w:rPr>
                        <w:t>process</w:t>
                      </w:r>
                      <w:proofErr w:type="spellEnd"/>
                      <w:r w:rsidR="00B507AC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>Algunos quieren que todo</w:t>
                      </w:r>
                      <w:r w:rsidR="00706607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estudiante llene una aplicación; 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otros no. Los puntajes de la prueba </w:t>
                      </w:r>
                      <w:proofErr w:type="spellStart"/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>Smarter</w:t>
                      </w:r>
                      <w:proofErr w:type="spellEnd"/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Balance de grado 1</w:t>
                      </w:r>
                      <w:r w:rsidR="007A28E0">
                        <w:rPr>
                          <w:sz w:val="20"/>
                          <w:szCs w:val="20"/>
                          <w:lang w:val="es-ES"/>
                        </w:rPr>
                        <w:t>0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>o pueden ayudar a su hijo(a) a decidir qué cursos tomar para estar listo(a) para la universidad</w:t>
                      </w:r>
                      <w:r w:rsidR="00706607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o colegio, aun cuando no esté listo(a) para</w:t>
                      </w:r>
                      <w:r w:rsidR="00444D3D">
                        <w:rPr>
                          <w:sz w:val="20"/>
                          <w:szCs w:val="20"/>
                          <w:lang w:val="es-ES"/>
                        </w:rPr>
                        <w:t xml:space="preserve"> tomar</w:t>
                      </w:r>
                      <w:r w:rsidR="00706607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cursos de nivel universitario. Un puntaje de 3 o 4 significa que su hijo(a) está listo(a) para matemáticas e inglés </w:t>
                      </w:r>
                      <w:r w:rsidR="00444D3D">
                        <w:rPr>
                          <w:sz w:val="20"/>
                          <w:szCs w:val="20"/>
                          <w:lang w:val="es-ES"/>
                        </w:rPr>
                        <w:t>de nivel universitario. Pregunte</w:t>
                      </w:r>
                      <w:r w:rsidR="00706607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al consejero de su hijo(a) sobre cursos de Puente a la Universidad, si el puntaje de su hijo(a) fue de 1 o 2. </w:t>
                      </w:r>
                      <w:r w:rsidR="00136394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4A1A8B" w:rsidRPr="00003374" w:rsidRDefault="004A1A8B" w:rsidP="00B507AC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B507AC" w:rsidRPr="00003374" w:rsidRDefault="00706607" w:rsidP="00B507AC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>Estos colegios tienen un calendario por trimestres. Asegúrese de revisar el</w:t>
                      </w:r>
                      <w:r w:rsidR="004A1A8B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444D3D" w:rsidRPr="00003374">
                        <w:rPr>
                          <w:sz w:val="20"/>
                          <w:szCs w:val="20"/>
                          <w:lang w:val="es-ES"/>
                        </w:rPr>
                        <w:t>calendario de instru</w:t>
                      </w:r>
                      <w:r w:rsidR="00444D3D">
                        <w:rPr>
                          <w:sz w:val="20"/>
                          <w:szCs w:val="20"/>
                          <w:lang w:val="es-ES"/>
                        </w:rPr>
                        <w:t xml:space="preserve">cción: </w:t>
                      </w:r>
                      <w:proofErr w:type="spellStart"/>
                      <w:r w:rsidR="00003374" w:rsidRPr="00085E0C">
                        <w:rPr>
                          <w:sz w:val="20"/>
                          <w:szCs w:val="20"/>
                          <w:lang w:val="es-ES"/>
                        </w:rPr>
                        <w:t>instructional</w:t>
                      </w:r>
                      <w:proofErr w:type="spellEnd"/>
                      <w:r w:rsidR="00003374" w:rsidRPr="00085E0C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gramStart"/>
                      <w:r w:rsidR="00B507AC" w:rsidRPr="00085E0C">
                        <w:rPr>
                          <w:sz w:val="20"/>
                          <w:szCs w:val="20"/>
                          <w:lang w:val="es-ES"/>
                        </w:rPr>
                        <w:t>calendar</w:t>
                      </w:r>
                      <w:r w:rsidR="00B507AC" w:rsidRPr="00003374">
                        <w:rPr>
                          <w:rStyle w:val="filesize"/>
                          <w:color w:val="0000FF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para</w:t>
                      </w:r>
                      <w:proofErr w:type="gramEnd"/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ver las fechas de inicio y finales del trimestre en el colegio de su escogencia. </w:t>
                      </w:r>
                      <w:r w:rsidR="00B507AC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4A1A8B" w:rsidRPr="00003374" w:rsidRDefault="004A1A8B" w:rsidP="00B507AC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B507AC" w:rsidRPr="00003374" w:rsidRDefault="00706607" w:rsidP="00B507AC">
                      <w:pPr>
                        <w:pStyle w:val="NoSpacing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>Ser aceptado no significa ser aceptado en el programa específico  o clases de su escogencia. Ciertos programas tienen requisitos de admisión diferentes, pasos adicionales u otros for</w:t>
                      </w:r>
                      <w:r w:rsidR="00003374">
                        <w:rPr>
                          <w:sz w:val="20"/>
                          <w:szCs w:val="20"/>
                          <w:lang w:val="es-ES"/>
                        </w:rPr>
                        <w:t>m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>ularios</w:t>
                      </w:r>
                      <w:r w:rsidR="00444D3D"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36B65" w:rsidRPr="00003374">
                        <w:rPr>
                          <w:sz w:val="20"/>
                          <w:szCs w:val="20"/>
                          <w:lang w:val="es-ES"/>
                        </w:rPr>
                        <w:t>entre o</w:t>
                      </w:r>
                      <w:r w:rsidR="00444D3D">
                        <w:rPr>
                          <w:sz w:val="20"/>
                          <w:szCs w:val="20"/>
                          <w:lang w:val="es-ES"/>
                        </w:rPr>
                        <w:t>tr</w:t>
                      </w:r>
                      <w:r w:rsidR="00A36B65" w:rsidRPr="00003374">
                        <w:rPr>
                          <w:sz w:val="20"/>
                          <w:szCs w:val="20"/>
                          <w:lang w:val="es-ES"/>
                        </w:rPr>
                        <w:t>os, l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os programas de </w:t>
                      </w:r>
                      <w:r w:rsidR="00B507AC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Running </w:t>
                      </w:r>
                      <w:proofErr w:type="spellStart"/>
                      <w:r w:rsidR="00B507AC" w:rsidRPr="00003374">
                        <w:rPr>
                          <w:sz w:val="20"/>
                          <w:szCs w:val="20"/>
                          <w:lang w:val="es-ES"/>
                        </w:rPr>
                        <w:t>Start</w:t>
                      </w:r>
                      <w:proofErr w:type="spellEnd"/>
                      <w:r w:rsidR="00B507AC" w:rsidRPr="00003374"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A36B65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los estudiantes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internacionales, los programas de escuela secundaria y los programas de salud tales como enfermería</w:t>
                      </w:r>
                      <w:r w:rsidR="00A36B65" w:rsidRPr="00003374">
                        <w:rPr>
                          <w:sz w:val="20"/>
                          <w:szCs w:val="20"/>
                          <w:lang w:val="es-ES"/>
                        </w:rPr>
                        <w:t>, correcciones</w:t>
                      </w:r>
                      <w:r w:rsidR="00444D3D">
                        <w:rPr>
                          <w:sz w:val="20"/>
                          <w:szCs w:val="20"/>
                          <w:lang w:val="es-ES"/>
                        </w:rPr>
                        <w:t xml:space="preserve"> /</w:t>
                      </w:r>
                      <w:proofErr w:type="spellStart"/>
                      <w:r w:rsidR="00444D3D">
                        <w:rPr>
                          <w:sz w:val="20"/>
                          <w:szCs w:val="20"/>
                          <w:lang w:val="es-ES"/>
                        </w:rPr>
                        <w:t>cumplimiento</w:t>
                      </w:r>
                      <w:r w:rsidR="00A36B65" w:rsidRPr="00003374">
                        <w:rPr>
                          <w:sz w:val="20"/>
                          <w:szCs w:val="20"/>
                          <w:lang w:val="es-ES"/>
                        </w:rPr>
                        <w:t>a</w:t>
                      </w:r>
                      <w:proofErr w:type="spellEnd"/>
                      <w:r w:rsidR="00A36B65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la ley. </w:t>
                      </w:r>
                      <w:r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507AC" w:rsidRPr="0000337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4A1A8B" w:rsidRPr="00444D3D" w:rsidRDefault="004A1A8B" w:rsidP="00B507AC">
                      <w:pPr>
                        <w:pStyle w:val="NoSpacing"/>
                        <w:rPr>
                          <w:sz w:val="24"/>
                          <w:szCs w:val="26"/>
                          <w:lang w:val="es-ES"/>
                        </w:rPr>
                      </w:pPr>
                    </w:p>
                    <w:p w:rsidR="004A1A8B" w:rsidRPr="004A1A8B" w:rsidRDefault="004A1A8B" w:rsidP="004A1A8B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:rsidR="00B507AC" w:rsidRPr="004A1A8B" w:rsidRDefault="00B507AC" w:rsidP="00B507A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0"/>
                          <w:szCs w:val="26"/>
                        </w:rPr>
                      </w:pPr>
                    </w:p>
                    <w:p w:rsidR="008A2468" w:rsidRPr="00B507AC" w:rsidRDefault="008A2468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:rsidR="000E0CED" w:rsidRPr="00B507AC" w:rsidRDefault="000E0CED" w:rsidP="00B507AC">
                      <w:pPr>
                        <w:pStyle w:val="NoSpacing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</w:rPr>
                      </w:pPr>
                    </w:p>
                    <w:p w:rsidR="001B2141" w:rsidRPr="00B507AC" w:rsidRDefault="001B2141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9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C4DA7" wp14:editId="682BC5B9">
                <wp:simplePos x="0" y="0"/>
                <wp:positionH relativeFrom="column">
                  <wp:posOffset>2291763</wp:posOffset>
                </wp:positionH>
                <wp:positionV relativeFrom="paragraph">
                  <wp:posOffset>2854053</wp:posOffset>
                </wp:positionV>
                <wp:extent cx="4998725" cy="481020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5" cy="48102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01ACB" w14:textId="77777777" w:rsidR="00A44B41" w:rsidRPr="00003374" w:rsidRDefault="00A44B41" w:rsidP="00A44B4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003374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003374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37408BD4" w14:textId="77777777" w:rsidR="005D5656" w:rsidRPr="00003374" w:rsidRDefault="00A36B65" w:rsidP="00085E0C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>Contin</w:t>
                            </w:r>
                            <w:r w:rsidR="00444D3D">
                              <w:rPr>
                                <w:rFonts w:ascii="Trebuchet MS" w:hAnsi="Trebuchet MS"/>
                                <w:b/>
                              </w:rPr>
                              <w:t>ua trabajando en tu Curriculum V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itae – </w:t>
                            </w:r>
                            <w:r w:rsidRPr="00003374">
                              <w:rPr>
                                <w:rFonts w:ascii="Trebuchet MS" w:hAnsi="Trebuchet MS"/>
                              </w:rPr>
                              <w:t>Esto será una parte importante de tu aplicación para la universidad.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14:paraId="424112B1" w14:textId="77777777" w:rsidR="004D1C7F" w:rsidRPr="00003374" w:rsidRDefault="00A36B65" w:rsidP="00085E0C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Reúnete otra vez con tu consejero académico </w:t>
                            </w:r>
                            <w:r w:rsidRPr="00003374">
                              <w:rPr>
                                <w:rFonts w:ascii="Trebuchet MS" w:hAnsi="Trebuchet MS"/>
                              </w:rPr>
                              <w:t>para desarrollar tu horario de último año. Asegúrate de estar inscrito en los cursos más desafiante</w:t>
                            </w:r>
                            <w:r w:rsidR="00444D3D">
                              <w:rPr>
                                <w:rFonts w:ascii="Trebuchet MS" w:hAnsi="Trebuchet MS"/>
                              </w:rPr>
                              <w:t>s para los que estés calificado</w:t>
                            </w:r>
                            <w:r w:rsidRPr="00003374">
                              <w:rPr>
                                <w:rFonts w:ascii="Trebuchet MS" w:hAnsi="Trebuchet MS"/>
                              </w:rPr>
                              <w:t xml:space="preserve">(a).   </w:t>
                            </w:r>
                          </w:p>
                          <w:p w14:paraId="5576DF80" w14:textId="77777777" w:rsidR="004D1C7F" w:rsidRPr="00003374" w:rsidRDefault="00A36B65" w:rsidP="00085E0C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Regístrate para las ofertas del </w:t>
                            </w:r>
                            <w:r w:rsidR="004D1C7F"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SAT 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>y/o</w:t>
                            </w:r>
                            <w:r w:rsidR="004D1C7F"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 ACT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 de la primavera</w:t>
                            </w:r>
                            <w:r w:rsidR="004D1C7F" w:rsidRPr="00003374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4D1C7F" w:rsidRPr="0000337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3374">
                              <w:rPr>
                                <w:rFonts w:ascii="Trebuchet MS" w:hAnsi="Trebuchet MS"/>
                              </w:rPr>
                              <w:t>Pregunta a  tu consejero si deberías tomar una prueba de tema específico del SAT</w:t>
                            </w:r>
                            <w:r w:rsidR="00444D3D">
                              <w:rPr>
                                <w:rFonts w:ascii="Trebuchet MS" w:hAnsi="Trebuchet MS"/>
                              </w:rPr>
                              <w:t xml:space="preserve"> (SAT </w:t>
                            </w:r>
                            <w:proofErr w:type="spellStart"/>
                            <w:r w:rsidR="00444D3D">
                              <w:rPr>
                                <w:rFonts w:ascii="Trebuchet MS" w:hAnsi="Trebuchet MS"/>
                              </w:rPr>
                              <w:t>Subject</w:t>
                            </w:r>
                            <w:proofErr w:type="spellEnd"/>
                            <w:r w:rsidR="00444D3D">
                              <w:rPr>
                                <w:rFonts w:ascii="Trebuchet MS" w:hAnsi="Trebuchet MS"/>
                              </w:rPr>
                              <w:t xml:space="preserve"> Test)</w:t>
                            </w:r>
                            <w:r w:rsidRPr="00003374">
                              <w:rPr>
                                <w:rFonts w:ascii="Trebuchet MS" w:hAnsi="Trebuchet MS"/>
                              </w:rPr>
                              <w:t xml:space="preserve"> en la primavera. Averigua con tu consejero si calificas para una exoneración del costo. </w:t>
                            </w:r>
                            <w:r w:rsidR="004D1C7F" w:rsidRPr="00003374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4C690B1D" w14:textId="77777777" w:rsidR="00085E0C" w:rsidRDefault="00085E0C" w:rsidP="00A44B4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74DC3AAA" w14:textId="77777777" w:rsidR="00A44B41" w:rsidRPr="00003374" w:rsidRDefault="00A44B41" w:rsidP="00A44B4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003374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</w:p>
                          <w:p w14:paraId="3FC37183" w14:textId="77777777" w:rsidR="00C124B0" w:rsidRPr="00003374" w:rsidRDefault="00A36B65" w:rsidP="00085E0C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>Ayude a su hijo(</w:t>
                            </w:r>
                            <w:r w:rsidR="00444D3D">
                              <w:rPr>
                                <w:rFonts w:ascii="Trebuchet MS" w:hAnsi="Trebuchet MS"/>
                                <w:b/>
                              </w:rPr>
                              <w:t>a) a desarrollar un Curriculum V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itae. </w:t>
                            </w:r>
                            <w:r w:rsidRPr="00003374">
                              <w:rPr>
                                <w:rFonts w:ascii="Trebuchet MS" w:hAnsi="Trebuchet MS"/>
                              </w:rPr>
                              <w:t>Ayúdele a pensar en sus logros, actividades y experiencias de trabajo.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  <w:p w14:paraId="47E67BD7" w14:textId="77777777" w:rsidR="0007343C" w:rsidRPr="00003374" w:rsidRDefault="0007343C" w:rsidP="00085E0C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>Revi</w:t>
                            </w:r>
                            <w:r w:rsidR="00A36B65"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sen juntos los resultados del 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>PSAT/NMSQT</w:t>
                            </w:r>
                            <w:r w:rsidR="00A36B65"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. </w:t>
                            </w:r>
                            <w:r w:rsidR="00A36B65" w:rsidRPr="00003374">
                              <w:rPr>
                                <w:rFonts w:ascii="Trebuchet MS" w:hAnsi="Trebuchet MS"/>
                              </w:rPr>
                              <w:t>El informe de puntajes de su hijo(a) viene con un plan de estudio para el SAT, gratuito.</w:t>
                            </w:r>
                            <w:r w:rsidR="00003374" w:rsidRPr="00003374">
                              <w:rPr>
                                <w:rFonts w:ascii="Trebuchet MS" w:hAnsi="Trebuchet MS"/>
                              </w:rPr>
                              <w:t xml:space="preserve"> Este plan personalizado, en línea, está basado en los puntajes de prueba de su hijo(a) y puede ayudarle a trabajar en áreas que necesitan mejora. Aprenda más </w:t>
                            </w:r>
                            <w:r w:rsidR="00085E0C">
                              <w:rPr>
                                <w:rFonts w:ascii="Trebuchet MS" w:hAnsi="Trebuchet MS"/>
                              </w:rPr>
                              <w:t>sobre este plan individualizado.</w:t>
                            </w:r>
                          </w:p>
                          <w:p w14:paraId="7029CB5B" w14:textId="77777777" w:rsidR="0007343C" w:rsidRPr="00003374" w:rsidRDefault="0007343C" w:rsidP="00085E0C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>Discu</w:t>
                            </w:r>
                            <w:r w:rsidR="00003374"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ta acerca de tomar cursos desafiantes el próximo año. </w:t>
                            </w:r>
                            <w:r w:rsidRPr="00003374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003374" w:rsidRPr="00003374">
                              <w:rPr>
                                <w:rFonts w:ascii="Trebuchet MS" w:hAnsi="Trebuchet MS"/>
                              </w:rPr>
                              <w:t xml:space="preserve">Tomar como estudiante de último año cursos de nivel universitario y de honores puede ayudar a su hijo(a) a prepararse para el trabajo universitario </w:t>
                            </w:r>
                            <w:r w:rsidRPr="00003374">
                              <w:rPr>
                                <w:rFonts w:ascii="Trebuchet MS" w:hAnsi="Trebuchet MS"/>
                              </w:rPr>
                              <w:t xml:space="preserve">— </w:t>
                            </w:r>
                            <w:r w:rsidR="00003374" w:rsidRPr="00003374">
                              <w:rPr>
                                <w:rFonts w:ascii="Trebuchet MS" w:hAnsi="Trebuchet MS"/>
                              </w:rPr>
                              <w:t xml:space="preserve">y estos también son cursos que a los funcionarios de admisiones de las universidades les gusta ver. Conozca </w:t>
                            </w:r>
                            <w:r w:rsidR="00085E0C">
                              <w:rPr>
                                <w:rFonts w:ascii="Trebuchet MS" w:hAnsi="Trebuchet MS"/>
                              </w:rPr>
                              <w:t>más acerca de cursos avanzados.</w:t>
                            </w:r>
                          </w:p>
                          <w:p w14:paraId="0E6B639D" w14:textId="77777777" w:rsidR="00B84392" w:rsidRPr="00B84392" w:rsidRDefault="00B84392" w:rsidP="00B8439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D933C2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A37C6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CDA2" id="_x0000_s1036" type="#_x0000_t202" style="position:absolute;margin-left:180.45pt;margin-top:224.75pt;width:393.6pt;height:3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" fillcolor="#e1eee8 [663]" stroked="f">
                <v:textbox>
                  <w:txbxContent>
                    <w:p w:rsidR="00A44B41" w:rsidRPr="00003374" w:rsidRDefault="00A44B41" w:rsidP="00A44B41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003374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003374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5D5656" w:rsidRPr="00003374" w:rsidRDefault="00A36B65" w:rsidP="00085E0C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bookmarkStart w:id="1" w:name="_GoBack"/>
                      <w:proofErr w:type="gramStart"/>
                      <w:r w:rsidRPr="00003374">
                        <w:rPr>
                          <w:rFonts w:ascii="Trebuchet MS" w:hAnsi="Trebuchet MS"/>
                          <w:b/>
                        </w:rPr>
                        <w:t>Contin</w:t>
                      </w:r>
                      <w:r w:rsidR="00444D3D">
                        <w:rPr>
                          <w:rFonts w:ascii="Trebuchet MS" w:hAnsi="Trebuchet MS"/>
                          <w:b/>
                        </w:rPr>
                        <w:t>ua</w:t>
                      </w:r>
                      <w:proofErr w:type="gramEnd"/>
                      <w:r w:rsidR="00444D3D">
                        <w:rPr>
                          <w:rFonts w:ascii="Trebuchet MS" w:hAnsi="Trebuchet MS"/>
                          <w:b/>
                        </w:rPr>
                        <w:t xml:space="preserve"> trabajando en tu Curriculum V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itae – </w:t>
                      </w:r>
                      <w:r w:rsidRPr="00003374">
                        <w:rPr>
                          <w:rFonts w:ascii="Trebuchet MS" w:hAnsi="Trebuchet MS"/>
                        </w:rPr>
                        <w:t>Esto será una parte importante de tu aplicación para la universidad.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:rsidR="004D1C7F" w:rsidRPr="00003374" w:rsidRDefault="00A36B65" w:rsidP="00085E0C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Reúnete otra vez con tu consejero académico </w:t>
                      </w:r>
                      <w:r w:rsidRPr="00003374">
                        <w:rPr>
                          <w:rFonts w:ascii="Trebuchet MS" w:hAnsi="Trebuchet MS"/>
                        </w:rPr>
                        <w:t>para desarrollar tu horario de último año. Asegúrate de estar inscrito en los cursos más desafiante</w:t>
                      </w:r>
                      <w:r w:rsidR="00444D3D">
                        <w:rPr>
                          <w:rFonts w:ascii="Trebuchet MS" w:hAnsi="Trebuchet MS"/>
                        </w:rPr>
                        <w:t>s para los que estés calificado</w:t>
                      </w:r>
                      <w:r w:rsidRPr="00003374">
                        <w:rPr>
                          <w:rFonts w:ascii="Trebuchet MS" w:hAnsi="Trebuchet MS"/>
                        </w:rPr>
                        <w:t xml:space="preserve">(a).   </w:t>
                      </w:r>
                    </w:p>
                    <w:p w:rsidR="004D1C7F" w:rsidRPr="00003374" w:rsidRDefault="00A36B65" w:rsidP="00085E0C">
                      <w:pPr>
                        <w:numPr>
                          <w:ilvl w:val="0"/>
                          <w:numId w:val="40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</w:rPr>
                      </w:pP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Regístrate para las ofertas del </w:t>
                      </w:r>
                      <w:r w:rsidR="004D1C7F" w:rsidRPr="00003374">
                        <w:rPr>
                          <w:rFonts w:ascii="Trebuchet MS" w:hAnsi="Trebuchet MS"/>
                          <w:b/>
                        </w:rPr>
                        <w:t xml:space="preserve">SAT 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>y/o</w:t>
                      </w:r>
                      <w:r w:rsidR="004D1C7F" w:rsidRPr="00003374">
                        <w:rPr>
                          <w:rFonts w:ascii="Trebuchet MS" w:hAnsi="Trebuchet MS"/>
                          <w:b/>
                        </w:rPr>
                        <w:t xml:space="preserve"> ACT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 de la primavera</w:t>
                      </w:r>
                      <w:r w:rsidR="004D1C7F" w:rsidRPr="00003374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4D1C7F" w:rsidRPr="00003374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3374">
                        <w:rPr>
                          <w:rFonts w:ascii="Trebuchet MS" w:hAnsi="Trebuchet MS"/>
                        </w:rPr>
                        <w:t xml:space="preserve">Pregunta </w:t>
                      </w:r>
                      <w:bookmarkEnd w:id="1"/>
                      <w:proofErr w:type="gramStart"/>
                      <w:r w:rsidRPr="00003374">
                        <w:rPr>
                          <w:rFonts w:ascii="Trebuchet MS" w:hAnsi="Trebuchet MS"/>
                        </w:rPr>
                        <w:t>a  tu</w:t>
                      </w:r>
                      <w:proofErr w:type="gramEnd"/>
                      <w:r w:rsidRPr="00003374">
                        <w:rPr>
                          <w:rFonts w:ascii="Trebuchet MS" w:hAnsi="Trebuchet MS"/>
                        </w:rPr>
                        <w:t xml:space="preserve"> consejero si deberías tomar una prueba de tema específico del SAT</w:t>
                      </w:r>
                      <w:r w:rsidR="00444D3D">
                        <w:rPr>
                          <w:rFonts w:ascii="Trebuchet MS" w:hAnsi="Trebuchet MS"/>
                        </w:rPr>
                        <w:t xml:space="preserve"> (SAT </w:t>
                      </w:r>
                      <w:proofErr w:type="spellStart"/>
                      <w:r w:rsidR="00444D3D">
                        <w:rPr>
                          <w:rFonts w:ascii="Trebuchet MS" w:hAnsi="Trebuchet MS"/>
                        </w:rPr>
                        <w:t>Subject</w:t>
                      </w:r>
                      <w:proofErr w:type="spellEnd"/>
                      <w:r w:rsidR="00444D3D">
                        <w:rPr>
                          <w:rFonts w:ascii="Trebuchet MS" w:hAnsi="Trebuchet MS"/>
                        </w:rPr>
                        <w:t xml:space="preserve"> Test)</w:t>
                      </w:r>
                      <w:r w:rsidRPr="00003374">
                        <w:rPr>
                          <w:rFonts w:ascii="Trebuchet MS" w:hAnsi="Trebuchet MS"/>
                        </w:rPr>
                        <w:t xml:space="preserve"> en la primavera. Averigua con tu consejero si calificas para una exoneración del costo. </w:t>
                      </w:r>
                      <w:r w:rsidR="004D1C7F" w:rsidRPr="00003374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085E0C" w:rsidRDefault="00085E0C" w:rsidP="00A44B41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A44B41" w:rsidRPr="00003374" w:rsidRDefault="00A44B41" w:rsidP="00A44B41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003374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</w:p>
                    <w:p w:rsidR="00C124B0" w:rsidRPr="00003374" w:rsidRDefault="00A36B65" w:rsidP="00085E0C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</w:rPr>
                      </w:pPr>
                      <w:r w:rsidRPr="00003374">
                        <w:rPr>
                          <w:rFonts w:ascii="Trebuchet MS" w:hAnsi="Trebuchet MS"/>
                          <w:b/>
                        </w:rPr>
                        <w:t>Ayude a su hijo(</w:t>
                      </w:r>
                      <w:r w:rsidR="00444D3D">
                        <w:rPr>
                          <w:rFonts w:ascii="Trebuchet MS" w:hAnsi="Trebuchet MS"/>
                          <w:b/>
                        </w:rPr>
                        <w:t>a) a desarrollar un Curriculum V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itae. </w:t>
                      </w:r>
                      <w:r w:rsidRPr="00003374">
                        <w:rPr>
                          <w:rFonts w:ascii="Trebuchet MS" w:hAnsi="Trebuchet MS"/>
                        </w:rPr>
                        <w:t>Ayúdele a pensar en sus logros, actividades y experiencias de trabajo.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  <w:p w:rsidR="0007343C" w:rsidRPr="00003374" w:rsidRDefault="0007343C" w:rsidP="00085E0C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003374">
                        <w:rPr>
                          <w:rFonts w:ascii="Trebuchet MS" w:hAnsi="Trebuchet MS"/>
                          <w:b/>
                        </w:rPr>
                        <w:t>Revi</w:t>
                      </w:r>
                      <w:r w:rsidR="00A36B65" w:rsidRPr="00003374">
                        <w:rPr>
                          <w:rFonts w:ascii="Trebuchet MS" w:hAnsi="Trebuchet MS"/>
                          <w:b/>
                        </w:rPr>
                        <w:t xml:space="preserve">sen juntos los resultados del 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>PSAT/NMSQT</w:t>
                      </w:r>
                      <w:r w:rsidR="00A36B65" w:rsidRPr="00003374">
                        <w:rPr>
                          <w:rFonts w:ascii="Trebuchet MS" w:hAnsi="Trebuchet MS"/>
                          <w:b/>
                        </w:rPr>
                        <w:t xml:space="preserve">. </w:t>
                      </w:r>
                      <w:r w:rsidR="00A36B65" w:rsidRPr="00003374">
                        <w:rPr>
                          <w:rFonts w:ascii="Trebuchet MS" w:hAnsi="Trebuchet MS"/>
                        </w:rPr>
                        <w:t>El informe de puntajes de su hijo(a) viene con un plan de estudio para el SAT, gratuito.</w:t>
                      </w:r>
                      <w:r w:rsidR="00003374" w:rsidRPr="00003374">
                        <w:rPr>
                          <w:rFonts w:ascii="Trebuchet MS" w:hAnsi="Trebuchet MS"/>
                        </w:rPr>
                        <w:t xml:space="preserve"> Este plan personalizado, en línea, está basado en los puntajes de prueba de su hijo(a) y puede ayudarle a trabajar en áreas que necesitan mejora. Aprenda más </w:t>
                      </w:r>
                      <w:r w:rsidR="00085E0C">
                        <w:rPr>
                          <w:rFonts w:ascii="Trebuchet MS" w:hAnsi="Trebuchet MS"/>
                        </w:rPr>
                        <w:t>sobre este plan individualizado.</w:t>
                      </w:r>
                    </w:p>
                    <w:p w:rsidR="0007343C" w:rsidRPr="00003374" w:rsidRDefault="0007343C" w:rsidP="00085E0C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r w:rsidRPr="00003374">
                        <w:rPr>
                          <w:rFonts w:ascii="Trebuchet MS" w:hAnsi="Trebuchet MS"/>
                          <w:b/>
                        </w:rPr>
                        <w:t>Discu</w:t>
                      </w:r>
                      <w:r w:rsidR="00003374" w:rsidRPr="00003374">
                        <w:rPr>
                          <w:rFonts w:ascii="Trebuchet MS" w:hAnsi="Trebuchet MS"/>
                          <w:b/>
                        </w:rPr>
                        <w:t xml:space="preserve">ta acerca de tomar cursos desafiantes el próximo año. </w:t>
                      </w:r>
                      <w:r w:rsidRPr="00003374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003374" w:rsidRPr="00003374">
                        <w:rPr>
                          <w:rFonts w:ascii="Trebuchet MS" w:hAnsi="Trebuchet MS"/>
                        </w:rPr>
                        <w:t xml:space="preserve">Tomar como estudiante de último año cursos de nivel universitario y de honores puede ayudar a su hijo(a) a prepararse para el trabajo universitario </w:t>
                      </w:r>
                      <w:r w:rsidRPr="00003374">
                        <w:rPr>
                          <w:rFonts w:ascii="Trebuchet MS" w:hAnsi="Trebuchet MS"/>
                        </w:rPr>
                        <w:t xml:space="preserve">— </w:t>
                      </w:r>
                      <w:r w:rsidR="00003374" w:rsidRPr="00003374">
                        <w:rPr>
                          <w:rFonts w:ascii="Trebuchet MS" w:hAnsi="Trebuchet MS"/>
                        </w:rPr>
                        <w:t xml:space="preserve">y estos también son cursos que a los funcionarios de admisiones de las universidades les gusta ver. Conozca </w:t>
                      </w:r>
                      <w:r w:rsidR="00085E0C">
                        <w:rPr>
                          <w:rFonts w:ascii="Trebuchet MS" w:hAnsi="Trebuchet MS"/>
                        </w:rPr>
                        <w:t>más acerca de cursos avanzados.</w:t>
                      </w:r>
                    </w:p>
                    <w:p w:rsidR="00B84392" w:rsidRPr="00B84392" w:rsidRDefault="00B84392" w:rsidP="00B8439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D34F3" w14:textId="77777777" w:rsidR="002A0B75" w:rsidRDefault="002A0B75" w:rsidP="009909CD">
      <w:pPr>
        <w:spacing w:after="0" w:line="240" w:lineRule="auto"/>
      </w:pPr>
      <w:r>
        <w:separator/>
      </w:r>
    </w:p>
  </w:endnote>
  <w:endnote w:type="continuationSeparator" w:id="0">
    <w:p w14:paraId="1F1EA6BE" w14:textId="77777777" w:rsidR="002A0B75" w:rsidRDefault="002A0B7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9D0F" w14:textId="77777777" w:rsidR="00CF0A09" w:rsidRDefault="00CF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9BCD" w14:textId="77777777"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3B217EDC" wp14:editId="0F0C8E7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61CA89" w14:textId="3730DDD4" w:rsidR="00A44B41" w:rsidRPr="00A44B41" w:rsidRDefault="00A44B41" w:rsidP="00A44B41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A44B41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="00CF0A09" w:rsidRPr="00382108">
        <w:rPr>
          <w:rStyle w:val="Hyperlink"/>
        </w:rPr>
        <w:t>https://gearup.wa.gov/students-families</w:t>
      </w:r>
    </w:hyperlink>
    <w:r w:rsidR="00CF0A09">
      <w:t xml:space="preserve"> </w:t>
    </w:r>
    <w:r w:rsidRPr="00A44B41">
      <w:rPr>
        <w:rFonts w:ascii="Myriad Pro" w:eastAsia="Trebuchet MS" w:hAnsi="Myriad Pro" w:cs="Times New Roman"/>
        <w:sz w:val="24"/>
        <w:szCs w:val="36"/>
      </w:rPr>
      <w:t xml:space="preserve"> para conocer más y acceder a recursos que ayudarán a su hijo a desarrollar un plan. </w:t>
    </w:r>
  </w:p>
  <w:p w14:paraId="6DA3B30C" w14:textId="77777777" w:rsidR="001C2DFC" w:rsidRPr="00A44B41" w:rsidRDefault="001C2DFC" w:rsidP="00A44B4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94E9F" w14:textId="77777777" w:rsidR="00CF0A09" w:rsidRDefault="00CF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440A" w14:textId="77777777" w:rsidR="002A0B75" w:rsidRDefault="002A0B75" w:rsidP="009909CD">
      <w:pPr>
        <w:spacing w:after="0" w:line="240" w:lineRule="auto"/>
      </w:pPr>
      <w:r>
        <w:separator/>
      </w:r>
    </w:p>
  </w:footnote>
  <w:footnote w:type="continuationSeparator" w:id="0">
    <w:p w14:paraId="186955B0" w14:textId="77777777" w:rsidR="002A0B75" w:rsidRDefault="002A0B7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97EC" w14:textId="77777777" w:rsidR="00CF0A09" w:rsidRDefault="00CF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B0D7" w14:textId="77777777" w:rsidR="00CF0A09" w:rsidRDefault="00CF0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F4E7" w14:textId="77777777" w:rsidR="00CF0A09" w:rsidRDefault="00CF0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26A3"/>
    <w:multiLevelType w:val="multilevel"/>
    <w:tmpl w:val="076039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4775EB"/>
    <w:multiLevelType w:val="multilevel"/>
    <w:tmpl w:val="EE4C665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5"/>
  </w:num>
  <w:num w:numId="11">
    <w:abstractNumId w:val="24"/>
  </w:num>
  <w:num w:numId="12">
    <w:abstractNumId w:val="32"/>
  </w:num>
  <w:num w:numId="13">
    <w:abstractNumId w:val="9"/>
  </w:num>
  <w:num w:numId="14">
    <w:abstractNumId w:val="19"/>
  </w:num>
  <w:num w:numId="15">
    <w:abstractNumId w:val="22"/>
  </w:num>
  <w:num w:numId="16">
    <w:abstractNumId w:val="11"/>
  </w:num>
  <w:num w:numId="17">
    <w:abstractNumId w:val="33"/>
  </w:num>
  <w:num w:numId="18">
    <w:abstractNumId w:val="6"/>
  </w:num>
  <w:num w:numId="19">
    <w:abstractNumId w:val="26"/>
  </w:num>
  <w:num w:numId="20">
    <w:abstractNumId w:val="34"/>
  </w:num>
  <w:num w:numId="21">
    <w:abstractNumId w:val="1"/>
  </w:num>
  <w:num w:numId="22">
    <w:abstractNumId w:val="3"/>
  </w:num>
  <w:num w:numId="23">
    <w:abstractNumId w:val="15"/>
  </w:num>
  <w:num w:numId="24">
    <w:abstractNumId w:val="36"/>
  </w:num>
  <w:num w:numId="25">
    <w:abstractNumId w:val="18"/>
  </w:num>
  <w:num w:numId="26">
    <w:abstractNumId w:val="31"/>
  </w:num>
  <w:num w:numId="27">
    <w:abstractNumId w:val="35"/>
  </w:num>
  <w:num w:numId="28">
    <w:abstractNumId w:val="2"/>
  </w:num>
  <w:num w:numId="29">
    <w:abstractNumId w:val="20"/>
  </w:num>
  <w:num w:numId="30">
    <w:abstractNumId w:val="4"/>
  </w:num>
  <w:num w:numId="31">
    <w:abstractNumId w:val="21"/>
  </w:num>
  <w:num w:numId="32">
    <w:abstractNumId w:val="27"/>
  </w:num>
  <w:num w:numId="33">
    <w:abstractNumId w:val="37"/>
  </w:num>
  <w:num w:numId="34">
    <w:abstractNumId w:val="29"/>
  </w:num>
  <w:num w:numId="35">
    <w:abstractNumId w:val="0"/>
  </w:num>
  <w:num w:numId="36">
    <w:abstractNumId w:val="8"/>
  </w:num>
  <w:num w:numId="37">
    <w:abstractNumId w:val="16"/>
  </w:num>
  <w:num w:numId="38">
    <w:abstractNumId w:val="28"/>
  </w:num>
  <w:num w:numId="39">
    <w:abstractNumId w:val="3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WwNDY3NTIyNDJQ0lEKTi0uzszPAykwrAUAA7P9PCwAAAA="/>
  </w:docVars>
  <w:rsids>
    <w:rsidRoot w:val="001B2141"/>
    <w:rsid w:val="00003374"/>
    <w:rsid w:val="0007343C"/>
    <w:rsid w:val="00076C3A"/>
    <w:rsid w:val="00085E0C"/>
    <w:rsid w:val="000C40B8"/>
    <w:rsid w:val="000E0CED"/>
    <w:rsid w:val="00136394"/>
    <w:rsid w:val="001733BE"/>
    <w:rsid w:val="001956B9"/>
    <w:rsid w:val="001A6610"/>
    <w:rsid w:val="001B2141"/>
    <w:rsid w:val="001C2DFC"/>
    <w:rsid w:val="001D16DC"/>
    <w:rsid w:val="001D41E3"/>
    <w:rsid w:val="001D5F2E"/>
    <w:rsid w:val="00212BB2"/>
    <w:rsid w:val="00255716"/>
    <w:rsid w:val="00275C50"/>
    <w:rsid w:val="002A0B75"/>
    <w:rsid w:val="003D13DC"/>
    <w:rsid w:val="003E771B"/>
    <w:rsid w:val="00406591"/>
    <w:rsid w:val="00414D69"/>
    <w:rsid w:val="00436814"/>
    <w:rsid w:val="00444D3D"/>
    <w:rsid w:val="0047425E"/>
    <w:rsid w:val="004A1A8B"/>
    <w:rsid w:val="004D131D"/>
    <w:rsid w:val="004D1C7F"/>
    <w:rsid w:val="005326F5"/>
    <w:rsid w:val="00532A29"/>
    <w:rsid w:val="00546BFC"/>
    <w:rsid w:val="00571AEF"/>
    <w:rsid w:val="005945E5"/>
    <w:rsid w:val="005A04BB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824"/>
    <w:rsid w:val="006F45EA"/>
    <w:rsid w:val="0070210A"/>
    <w:rsid w:val="00706607"/>
    <w:rsid w:val="007246CA"/>
    <w:rsid w:val="00761661"/>
    <w:rsid w:val="00772869"/>
    <w:rsid w:val="00781C88"/>
    <w:rsid w:val="00784F1D"/>
    <w:rsid w:val="00790717"/>
    <w:rsid w:val="007A28E0"/>
    <w:rsid w:val="007B187D"/>
    <w:rsid w:val="007E0452"/>
    <w:rsid w:val="007E0D4D"/>
    <w:rsid w:val="008110A7"/>
    <w:rsid w:val="00841577"/>
    <w:rsid w:val="008506A7"/>
    <w:rsid w:val="00854BA0"/>
    <w:rsid w:val="00862933"/>
    <w:rsid w:val="00874387"/>
    <w:rsid w:val="008916E0"/>
    <w:rsid w:val="00892FC1"/>
    <w:rsid w:val="008A2468"/>
    <w:rsid w:val="008A4FE5"/>
    <w:rsid w:val="008D3760"/>
    <w:rsid w:val="008F484C"/>
    <w:rsid w:val="00904796"/>
    <w:rsid w:val="00972CAE"/>
    <w:rsid w:val="00980FFC"/>
    <w:rsid w:val="00981E73"/>
    <w:rsid w:val="009909CD"/>
    <w:rsid w:val="009B09EE"/>
    <w:rsid w:val="009C6715"/>
    <w:rsid w:val="00A25076"/>
    <w:rsid w:val="00A36B65"/>
    <w:rsid w:val="00A44B41"/>
    <w:rsid w:val="00A51106"/>
    <w:rsid w:val="00A56FC5"/>
    <w:rsid w:val="00A81976"/>
    <w:rsid w:val="00A924DC"/>
    <w:rsid w:val="00AC67ED"/>
    <w:rsid w:val="00B044CD"/>
    <w:rsid w:val="00B507AC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97BF4"/>
    <w:rsid w:val="00CA36F6"/>
    <w:rsid w:val="00CD2DEC"/>
    <w:rsid w:val="00CE5BCB"/>
    <w:rsid w:val="00CF0A09"/>
    <w:rsid w:val="00CF1D50"/>
    <w:rsid w:val="00D14F9D"/>
    <w:rsid w:val="00D257AF"/>
    <w:rsid w:val="00D321C2"/>
    <w:rsid w:val="00D93ECA"/>
    <w:rsid w:val="00DD434E"/>
    <w:rsid w:val="00DE182D"/>
    <w:rsid w:val="00EC5391"/>
    <w:rsid w:val="00ED4925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D67A"/>
  <w15:docId w15:val="{3A405F0E-CEDA-402A-A7D4-41F8FE3C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  <w:style w:type="character" w:styleId="UnresolvedMention">
    <w:name w:val="Unresolved Mention"/>
    <w:basedOn w:val="DefaultParagraphFont"/>
    <w:uiPriority w:val="99"/>
    <w:semiHidden/>
    <w:unhideWhenUsed/>
    <w:rsid w:val="00CF0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AC22CEBA2B489FA1C5B3135BF1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94C7-F5EE-4507-A377-3050DB800BCF}"/>
      </w:docPartPr>
      <w:docPartBody>
        <w:p w:rsidR="00823636" w:rsidRDefault="007671BF" w:rsidP="007671BF">
          <w:pPr>
            <w:pStyle w:val="30AC22CEBA2B489FA1C5B3135BF1BA4A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343EE"/>
    <w:rsid w:val="003C53D2"/>
    <w:rsid w:val="004D1936"/>
    <w:rsid w:val="005A7830"/>
    <w:rsid w:val="007671BF"/>
    <w:rsid w:val="00823636"/>
    <w:rsid w:val="00860F3F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1BF"/>
    <w:rPr>
      <w:color w:val="808080"/>
    </w:rPr>
  </w:style>
  <w:style w:type="paragraph" w:customStyle="1" w:styleId="30AC22CEBA2B489FA1C5B3135BF1BA4A">
    <w:name w:val="30AC22CEBA2B489FA1C5B3135BF1BA4A"/>
    <w:rsid w:val="007671BF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B3821-740E-4F91-92C3-C7162937E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2018-07-03T20:02:00Z</dcterms:created>
  <dcterms:modified xsi:type="dcterms:W3CDTF">2021-08-27T19:11:00Z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