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0F09ED" w:rsidRDefault="0020227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0F09E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0F09ED" w:rsidRDefault="0020227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0F09E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8C034E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8C034E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8C034E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F09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E80CB" wp14:editId="4CEFB19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0F09E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0C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CA36F6" w:rsidRPr="000F09E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8359" wp14:editId="4E03B45D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72" w:rsidRPr="004B4B89" w:rsidRDefault="00666069" w:rsidP="004B4B89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our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child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may qualify for </w:t>
                            </w:r>
                            <w:r w:rsidR="005C4C02" w:rsidRPr="004B4B89">
                              <w:rPr>
                                <w:b/>
                                <w:sz w:val="26"/>
                                <w:szCs w:val="26"/>
                              </w:rPr>
                              <w:t>need-based financial aid</w:t>
                            </w:r>
                            <w:r w:rsidRPr="006660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to help pay for</w:t>
                            </w:r>
                            <w:r w:rsidRPr="00666069">
                              <w:rPr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5C4C02" w:rsidRPr="0066606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>apply,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your child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will need to complete the </w:t>
                            </w:r>
                            <w:r w:rsidR="005C4C02" w:rsidRPr="004B4B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Free Application for Federal Student Aid (FAFSA)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4B4B89" w:rsidRPr="004B4B89">
                              <w:rPr>
                                <w:rStyle w:val="Strong"/>
                                <w:bCs w:val="0"/>
                                <w:sz w:val="26"/>
                                <w:szCs w:val="26"/>
                              </w:rPr>
                              <w:t xml:space="preserve">Washington Application for State Financial Aid 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(</w:t>
                            </w:r>
                            <w:r w:rsidR="004B4B89" w:rsidRPr="004B4B89">
                              <w:rPr>
                                <w:rStyle w:val="Strong"/>
                                <w:bCs w:val="0"/>
                                <w:sz w:val="26"/>
                                <w:szCs w:val="26"/>
                              </w:rPr>
                              <w:t>WASFA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for eligible 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non-citizen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A87202">
                              <w:rPr>
                                <w:sz w:val="26"/>
                                <w:szCs w:val="26"/>
                              </w:rPr>
                              <w:t>October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="00202275">
                              <w:rPr>
                                <w:sz w:val="26"/>
                                <w:szCs w:val="26"/>
                              </w:rPr>
                              <w:t>their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senior year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 in high school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hyperlink r:id="rId12" w:history="1">
                              <w:r w:rsidR="005C4C02" w:rsidRPr="004B4B89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6"/>
                                  <w:szCs w:val="26"/>
                                </w:rPr>
                                <w:t>www.fafsa.ed.gov</w:t>
                              </w:r>
                            </w:hyperlink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4B4B89" w:rsidRPr="004B4B8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www.readysetgrad.org/wasfa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C66C72" w:rsidRPr="00C66C72" w:rsidRDefault="00C66C72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60E" w:rsidRPr="00724084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8359"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:rsidR="00C66C72" w:rsidRPr="004B4B89" w:rsidRDefault="00666069" w:rsidP="004B4B89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our </w:t>
                      </w:r>
                      <w:r>
                        <w:rPr>
                          <w:sz w:val="26"/>
                          <w:szCs w:val="26"/>
                        </w:rPr>
                        <w:t>child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may qualify for </w:t>
                      </w:r>
                      <w:r w:rsidR="005C4C02" w:rsidRPr="004B4B89">
                        <w:rPr>
                          <w:b/>
                          <w:sz w:val="26"/>
                          <w:szCs w:val="26"/>
                        </w:rPr>
                        <w:t>need-based financial aid</w:t>
                      </w:r>
                      <w:r w:rsidRPr="0066606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to help pay for</w:t>
                      </w:r>
                      <w:r w:rsidRPr="00666069">
                        <w:rPr>
                          <w:sz w:val="26"/>
                          <w:szCs w:val="26"/>
                        </w:rPr>
                        <w:t xml:space="preserve"> college</w:t>
                      </w:r>
                      <w:r w:rsidR="005C4C02" w:rsidRPr="00666069">
                        <w:rPr>
                          <w:sz w:val="26"/>
                          <w:szCs w:val="26"/>
                        </w:rPr>
                        <w:t>.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To </w:t>
                      </w:r>
                      <w:r w:rsidR="004B4B89">
                        <w:rPr>
                          <w:sz w:val="26"/>
                          <w:szCs w:val="26"/>
                        </w:rPr>
                        <w:t>apply,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your child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will need to complete the </w:t>
                      </w:r>
                      <w:r w:rsidR="005C4C02" w:rsidRPr="004B4B89">
                        <w:rPr>
                          <w:b/>
                          <w:sz w:val="26"/>
                          <w:szCs w:val="26"/>
                        </w:rPr>
                        <w:t xml:space="preserve">Free Application for Federal Student Aid (FAFSA)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4B4B89" w:rsidRPr="004B4B89">
                        <w:rPr>
                          <w:rStyle w:val="Strong"/>
                          <w:bCs w:val="0"/>
                          <w:sz w:val="26"/>
                          <w:szCs w:val="26"/>
                        </w:rPr>
                        <w:t xml:space="preserve">Washington Application for State Financial Aid 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>(</w:t>
                      </w:r>
                      <w:r w:rsidR="004B4B89" w:rsidRPr="004B4B89">
                        <w:rPr>
                          <w:rStyle w:val="Strong"/>
                          <w:bCs w:val="0"/>
                          <w:sz w:val="26"/>
                          <w:szCs w:val="26"/>
                        </w:rPr>
                        <w:t>WASFA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 xml:space="preserve"> for eligible 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non-citizen</w:t>
                      </w:r>
                      <w:r w:rsidR="004B4B89">
                        <w:rPr>
                          <w:sz w:val="26"/>
                          <w:szCs w:val="26"/>
                        </w:rPr>
                        <w:t>s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)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="00A87202">
                        <w:rPr>
                          <w:sz w:val="26"/>
                          <w:szCs w:val="26"/>
                        </w:rPr>
                        <w:t>October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of </w:t>
                      </w:r>
                      <w:r w:rsidR="00202275">
                        <w:rPr>
                          <w:sz w:val="26"/>
                          <w:szCs w:val="26"/>
                        </w:rPr>
                        <w:t>their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senior year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 in high school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(</w:t>
                      </w:r>
                      <w:hyperlink r:id="rId14" w:history="1">
                        <w:r w:rsidR="005C4C02" w:rsidRPr="004B4B89">
                          <w:rPr>
                            <w:rStyle w:val="Hyperlink"/>
                            <w:rFonts w:ascii="Trebuchet MS" w:hAnsi="Trebuchet MS"/>
                            <w:color w:val="auto"/>
                            <w:sz w:val="26"/>
                            <w:szCs w:val="26"/>
                          </w:rPr>
                          <w:t>www.fafsa.ed.gov</w:t>
                        </w:r>
                      </w:hyperlink>
                      <w:r w:rsidR="004B4B89" w:rsidRP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4B4B89" w:rsidRPr="004B4B89">
                        <w:rPr>
                          <w:rStyle w:val="Hyperlink"/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www.readysetgrad.org/wasfa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>).</w:t>
                      </w:r>
                    </w:p>
                    <w:p w:rsidR="00C66C72" w:rsidRPr="00C66C72" w:rsidRDefault="00C66C72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7360E" w:rsidRPr="00724084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B351D" wp14:editId="37A197DD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89" w:rsidRPr="00202275" w:rsidRDefault="004B4B89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Paying for College </w:t>
                            </w:r>
                          </w:p>
                          <w:p w:rsidR="003D4F4E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Whether your teen hopes to go to a private college across the country or to the community college in your neighborhood, college </w:t>
                            </w:r>
                            <w:r w:rsidR="008C034E" w:rsidRPr="00202275">
                              <w:rPr>
                                <w:sz w:val="28"/>
                                <w:szCs w:val="26"/>
                              </w:rPr>
                              <w:t xml:space="preserve">can be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expensive. </w:t>
                            </w:r>
                          </w:p>
                          <w:p w:rsidR="003D4F4E" w:rsidRPr="00202275" w:rsidRDefault="003D4F4E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4B4B89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>Don’t worry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 if you don’t have enough money b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ecause </w:t>
                            </w:r>
                            <w:hyperlink r:id="rId16" w:history="1">
                              <w:r w:rsidRPr="00202275">
                                <w:rPr>
                                  <w:rStyle w:val="Hyperlink"/>
                                  <w:b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can help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>your teen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find scholarships</w:t>
                            </w:r>
                            <w:r w:rsidR="008C034E" w:rsidRPr="0020227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This website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is a free, web-based scholarship matching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>service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for Washington students. It is supported by the Washington Scholarship Coalition, a public/private partnership of foundations, non-profit organizations, and state agencies.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This website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makes it easy to find and apply for scholarships.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 Plus, it is spam free.</w:t>
                            </w:r>
                          </w:p>
                          <w:p w:rsidR="004B4B89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Help your child create a “seeker” profile.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To search for scholarships, you must first register as a scholarship seeker. Go to </w:t>
                            </w:r>
                            <w:hyperlink r:id="rId17" w:history="1">
                              <w:r w:rsidR="004B4B89" w:rsidRPr="00202275">
                                <w:rPr>
                                  <w:rStyle w:val="Hyperlink"/>
                                  <w:color w:val="auto"/>
                                  <w:sz w:val="28"/>
                                  <w:szCs w:val="26"/>
                                </w:rPr>
                                <w:t>www.theWashBoard.org</w:t>
                              </w:r>
                            </w:hyperlink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Then, have your child create a profile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They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will need to answer questions about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interests and plans. Complete as much of the profile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 as possible.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Your child can always come back at any time to edit or add to the profile. </w:t>
                            </w:r>
                          </w:p>
                          <w:p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Next, make sure your child s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elect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all of the colleges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he or she is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>considering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4B4B89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Finally, 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FIND MATCHES!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After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they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have completed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profile, click on “My Matches.” You will go to a screen that shows you a list of scholarship opportunities that could be good matches for you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Start applying!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There are scholarships that don’t require students to be high school seniors or citizens. Explore what options are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51D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:rsidR="004B4B89" w:rsidRPr="00202275" w:rsidRDefault="004B4B89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Paying for College </w:t>
                      </w:r>
                    </w:p>
                    <w:p w:rsidR="003D4F4E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Whether your teen hopes to go to a private college across the country or to the community college in your neighborhood, college </w:t>
                      </w:r>
                      <w:r w:rsidR="008C034E" w:rsidRPr="00202275">
                        <w:rPr>
                          <w:sz w:val="28"/>
                          <w:szCs w:val="26"/>
                        </w:rPr>
                        <w:t xml:space="preserve">can be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expensive.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4B4B89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>Don’t worry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 if you don’t have enough money b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ecause </w:t>
                      </w:r>
                      <w:hyperlink r:id="rId18" w:history="1">
                        <w:r w:rsidRPr="00202275">
                          <w:rPr>
                            <w:rStyle w:val="Hyperlink"/>
                            <w:b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202275">
                        <w:rPr>
                          <w:sz w:val="28"/>
                          <w:szCs w:val="26"/>
                        </w:rPr>
                        <w:t xml:space="preserve"> can help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>your teen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find scholarships</w:t>
                      </w:r>
                      <w:r w:rsidR="008C034E" w:rsidRPr="00202275">
                        <w:rPr>
                          <w:sz w:val="28"/>
                          <w:szCs w:val="26"/>
                        </w:rPr>
                        <w:t>.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This website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is a free, web-based scholarship matching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>service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for Washington students. It is supported by the Washington Scholarship Coalition, a public/private partnership of foundations, non-profit organizations, and state agencies.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This website </w:t>
                      </w:r>
                      <w:r w:rsidRPr="00202275">
                        <w:rPr>
                          <w:sz w:val="28"/>
                          <w:szCs w:val="26"/>
                        </w:rPr>
                        <w:t>makes it easy to find and apply for scholarships.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 Plus, it is spam free.</w:t>
                      </w:r>
                    </w:p>
                    <w:p w:rsidR="004B4B89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Help your child create a “seeker” profile.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To search for scholarships, you must first register as a scholarship seeker. Go to </w:t>
                      </w:r>
                      <w:hyperlink r:id="rId19" w:history="1">
                        <w:r w:rsidR="004B4B89" w:rsidRPr="00202275">
                          <w:rPr>
                            <w:rStyle w:val="Hyperlink"/>
                            <w:color w:val="auto"/>
                            <w:sz w:val="28"/>
                            <w:szCs w:val="26"/>
                          </w:rPr>
                          <w:t>www.theWashBoard.org</w:t>
                        </w:r>
                      </w:hyperlink>
                      <w:r w:rsidR="004B4B89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Then, have your child create a profile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</w:rPr>
                        <w:t>They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will need to answer questions about </w:t>
                      </w:r>
                      <w:r w:rsidRPr="00202275">
                        <w:rPr>
                          <w:sz w:val="28"/>
                          <w:szCs w:val="26"/>
                        </w:rPr>
                        <w:t>their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interests and plans. Complete as much of the profile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 as possible.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  <w:u w:val="single"/>
                        </w:rPr>
                        <w:t xml:space="preserve">Your child can always come back at any time to edit or add to the profile.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Next, make sure your child s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elect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 xml:space="preserve"> all of the colleges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he or she is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>considering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4B4B89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Finally, 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FIND MATCHES!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After </w:t>
                      </w:r>
                      <w:r w:rsidRPr="00202275">
                        <w:rPr>
                          <w:sz w:val="28"/>
                          <w:szCs w:val="26"/>
                        </w:rPr>
                        <w:t>they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have completed </w:t>
                      </w:r>
                      <w:r w:rsidRPr="00202275">
                        <w:rPr>
                          <w:sz w:val="28"/>
                          <w:szCs w:val="26"/>
                        </w:rPr>
                        <w:t>a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profile, click on “My Matches.” You will go to a screen that shows you a list of scholarship opportunities that could be good matches for you</w:t>
                      </w:r>
                      <w:r w:rsidRPr="00202275">
                        <w:rPr>
                          <w:sz w:val="28"/>
                          <w:szCs w:val="26"/>
                        </w:rPr>
                        <w:t>r child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Start applying!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There are scholarships that don’t require students to be high school seniors or citizens. Explore what options are available.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4BDCB7" wp14:editId="725F33B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C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  <w:bookmarkStart w:id="0" w:name="_GoBack"/>
      <w:bookmarkEnd w:id="0"/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97E1A" wp14:editId="4A0762F8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E1A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8E6D" wp14:editId="17A0B1B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E6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022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42701" wp14:editId="28094A4D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202275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202275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Learn the differences between </w:t>
                            </w:r>
                            <w:hyperlink r:id="rId20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Create </w:t>
                            </w:r>
                            <w:r w:rsidR="003F3C98" w:rsidRPr="00202275">
                              <w:rPr>
                                <w:sz w:val="28"/>
                                <w:szCs w:val="24"/>
                              </w:rPr>
                              <w:t xml:space="preserve">or update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 profile on </w:t>
                            </w:r>
                            <w:hyperlink r:id="rId21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C034E" w:rsidRPr="00202275">
                              <w:rPr>
                                <w:sz w:val="28"/>
                                <w:szCs w:val="24"/>
                              </w:rPr>
                              <w:t xml:space="preserve">to begin your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search for college 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scholarships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202275" w:rsidRPr="00202275" w:rsidRDefault="0020227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202275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Learn the differences between </w:t>
                            </w:r>
                            <w:hyperlink r:id="rId22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Encourage your child to create </w:t>
                            </w:r>
                            <w:r w:rsidR="003F3C98" w:rsidRPr="00202275">
                              <w:rPr>
                                <w:sz w:val="28"/>
                                <w:szCs w:val="24"/>
                              </w:rPr>
                              <w:t xml:space="preserve">or update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 profile on </w:t>
                            </w:r>
                            <w:hyperlink r:id="rId23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and help your child search for college 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scholarships.</w:t>
                            </w:r>
                          </w:p>
                          <w:p w:rsidR="00D900FB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2701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:rsidR="001B2141" w:rsidRPr="00202275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202275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Learn the differences between </w:t>
                      </w:r>
                      <w:hyperlink r:id="rId24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Create </w:t>
                      </w:r>
                      <w:r w:rsidR="003F3C98" w:rsidRPr="00202275">
                        <w:rPr>
                          <w:sz w:val="28"/>
                          <w:szCs w:val="24"/>
                        </w:rPr>
                        <w:t xml:space="preserve">or update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a profile on </w:t>
                      </w:r>
                      <w:hyperlink r:id="rId25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8C034E" w:rsidRPr="00202275">
                        <w:rPr>
                          <w:sz w:val="28"/>
                          <w:szCs w:val="24"/>
                        </w:rPr>
                        <w:t xml:space="preserve">to begin your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search for college 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scholarships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:rsidR="00202275" w:rsidRPr="00202275" w:rsidRDefault="0020227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202275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Learn the differences between </w:t>
                      </w:r>
                      <w:hyperlink r:id="rId26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Encourage your child to create </w:t>
                      </w:r>
                      <w:r w:rsidR="003F3C98" w:rsidRPr="00202275">
                        <w:rPr>
                          <w:sz w:val="28"/>
                          <w:szCs w:val="24"/>
                        </w:rPr>
                        <w:t xml:space="preserve">or update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a profile on </w:t>
                      </w:r>
                      <w:hyperlink r:id="rId27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 xml:space="preserve">and help your child search for college 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scholarships.</w:t>
                      </w:r>
                    </w:p>
                    <w:p w:rsidR="00D900FB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425E5" wp14:editId="0DDE8555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202275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All financial aid is based on 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financial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need. </w:t>
                            </w:r>
                          </w:p>
                          <w:p w:rsidR="00BB2B79" w:rsidRPr="0020227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5C4C02" w:rsidRPr="00202275" w:rsidRDefault="00F9585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Not all aid is based on </w:t>
                            </w:r>
                            <w:r w:rsidR="00C558D2" w:rsidRPr="00202275">
                              <w:rPr>
                                <w:sz w:val="28"/>
                                <w:szCs w:val="26"/>
                              </w:rPr>
                              <w:t xml:space="preserve">financial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need. Some aid is considered </w:t>
                            </w:r>
                            <w:r w:rsidR="005C4C02"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merit-based aid. </w:t>
                            </w:r>
                          </w:p>
                          <w:p w:rsidR="00666069" w:rsidRPr="00202275" w:rsidRDefault="00666069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Merit-based grants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scholarships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may come with conditions (for instance, a study may get an athletic scholarship only if he or she plays on the college team).</w:t>
                            </w:r>
                          </w:p>
                          <w:p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Merit-based aid does not </w:t>
                            </w:r>
                            <w:r w:rsidR="00A87202" w:rsidRPr="00202275">
                              <w:rPr>
                                <w:sz w:val="28"/>
                                <w:szCs w:val="26"/>
                              </w:rPr>
                              <w:t>need to be repaid if students successfully complete their coursework.</w:t>
                            </w:r>
                          </w:p>
                          <w:p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5C4C02" w:rsidRPr="00202275" w:rsidRDefault="005C4C0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Students can also get help with college tuition because of their grades, test scores, athletics, talent, military status, or because of the family’s background or employer. </w:t>
                            </w:r>
                          </w:p>
                          <w:p w:rsidR="008C034E" w:rsidRPr="00202275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45E8D" w:rsidRPr="00202275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25E5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:rsidR="00D95C16" w:rsidRPr="00202275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All financial aid is based on 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financial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need. </w:t>
                      </w:r>
                    </w:p>
                    <w:p w:rsidR="00BB2B79" w:rsidRPr="0020227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5C4C02" w:rsidRPr="00202275" w:rsidRDefault="00F95852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Not all aid is based on </w:t>
                      </w:r>
                      <w:r w:rsidR="00C558D2" w:rsidRPr="00202275">
                        <w:rPr>
                          <w:sz w:val="28"/>
                          <w:szCs w:val="26"/>
                        </w:rPr>
                        <w:t xml:space="preserve">financial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need. Some aid is considered </w:t>
                      </w:r>
                      <w:r w:rsidR="005C4C02" w:rsidRPr="00202275">
                        <w:rPr>
                          <w:b/>
                          <w:sz w:val="28"/>
                          <w:szCs w:val="26"/>
                        </w:rPr>
                        <w:t xml:space="preserve">merit-based aid. </w:t>
                      </w:r>
                    </w:p>
                    <w:p w:rsidR="00666069" w:rsidRPr="00202275" w:rsidRDefault="00666069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Merit-based grants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>scholarships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may come with conditions (for instance, a study may get an athletic scholarship only if he or she plays on the college team).</w:t>
                      </w: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Merit-based aid does not </w:t>
                      </w:r>
                      <w:r w:rsidR="00A87202" w:rsidRPr="00202275">
                        <w:rPr>
                          <w:sz w:val="28"/>
                          <w:szCs w:val="26"/>
                        </w:rPr>
                        <w:t>need to be repaid if students successfully complete their coursework.</w:t>
                      </w: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5C4C02" w:rsidRPr="00202275" w:rsidRDefault="005C4C02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Students can also get help with college tuition because of their grades, test scores, athletics, talent, military status, or because of the family’s background or employer. </w:t>
                      </w:r>
                    </w:p>
                    <w:p w:rsidR="008C034E" w:rsidRPr="00202275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745E8D" w:rsidRPr="00202275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4355" w:rsidRPr="00D46648" w:rsidRDefault="00FB4355" w:rsidP="00FB435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7202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267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thewashboard.org" TargetMode="External"/><Relationship Id="rId26" Type="http://schemas.openxmlformats.org/officeDocument/2006/relationships/hyperlink" Target="https://studentaid.ed.gov/sa/typ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www.theWashBoard.org" TargetMode="External"/><Relationship Id="rId25" Type="http://schemas.openxmlformats.org/officeDocument/2006/relationships/hyperlink" Target="http://thewashboar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typ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://thewashboard.or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hyperlink" Target="http://thewashboard.org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F48B2-2469-4AE0-8651-EFDF16A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2018-07-02T20:04:00Z</dcterms:created>
  <dcterms:modified xsi:type="dcterms:W3CDTF">2018-07-02T20:04:00Z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