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C4075"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92B07F9" wp14:editId="32DDD8BD">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CD6FD" w14:textId="77777777" w:rsidR="00F010F1" w:rsidRPr="009E4AFB" w:rsidRDefault="009C38EA" w:rsidP="00F010F1">
                            <w:pPr>
                              <w:spacing w:after="0"/>
                              <w:rPr>
                                <w:rFonts w:ascii="Myriad Pro" w:hAnsi="Myriad Pro"/>
                                <w:b/>
                                <w:sz w:val="28"/>
                              </w:rPr>
                            </w:pPr>
                            <w:r w:rsidRPr="00A404A6">
                              <w:rPr>
                                <w:rFonts w:ascii="Myriad Pro" w:hAnsi="Myriad Pro"/>
                                <w:b/>
                                <w:sz w:val="32"/>
                              </w:rPr>
                              <w:t xml:space="preserve">SEPTEMBER                                              </w:t>
                            </w:r>
                            <w:r>
                              <w:rPr>
                                <w:rFonts w:ascii="Myriad Pro" w:hAnsi="Myriad Pro"/>
                                <w:b/>
                                <w:sz w:val="32"/>
                              </w:rPr>
                              <w:t xml:space="preserve">      </w:t>
                            </w:r>
                            <w:r w:rsidRPr="00A404A6">
                              <w:rPr>
                                <w:rFonts w:ascii="Myriad Pro" w:hAnsi="Myriad Pro"/>
                                <w:b/>
                                <w:sz w:val="32"/>
                              </w:rPr>
                              <w:t>FOR FAMILIES OF 11</w:t>
                            </w:r>
                            <w:r>
                              <w:rPr>
                                <w:rFonts w:ascii="Myriad Pro" w:hAnsi="Myriad Pro"/>
                                <w:b/>
                                <w:sz w:val="32"/>
                              </w:rPr>
                              <w:t>TH</w:t>
                            </w:r>
                            <w:r w:rsidRPr="00A404A6">
                              <w:rPr>
                                <w:rFonts w:ascii="Myriad Pro" w:hAnsi="Myriad Pro"/>
                                <w:b/>
                                <w:sz w:val="32"/>
                                <w:vertAlign w:val="superscript"/>
                              </w:rPr>
                              <w:t xml:space="preserve"> </w:t>
                            </w:r>
                            <w:r w:rsidRPr="00A404A6">
                              <w:rPr>
                                <w:rFonts w:ascii="Myriad Pro" w:hAnsi="Myriad Pro"/>
                                <w:b/>
                                <w:sz w:val="32"/>
                              </w:rPr>
                              <w:t xml:space="preserve">GRADE </w:t>
                            </w:r>
                            <w:r w:rsidR="00F010F1" w:rsidRPr="00A404A6">
                              <w:rPr>
                                <w:rFonts w:ascii="Myriad Pro" w:hAnsi="Myriad Pro"/>
                                <w:b/>
                                <w:sz w:val="32"/>
                              </w:rPr>
                              <w:t>STUDENTS</w:t>
                            </w:r>
                          </w:p>
                          <w:p w14:paraId="428067C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B07F9"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386CD6FD" w14:textId="77777777" w:rsidR="00F010F1" w:rsidRPr="009E4AFB" w:rsidRDefault="009C38EA" w:rsidP="00F010F1">
                      <w:pPr>
                        <w:spacing w:after="0"/>
                        <w:rPr>
                          <w:rFonts w:ascii="Myriad Pro" w:hAnsi="Myriad Pro"/>
                          <w:b/>
                          <w:sz w:val="28"/>
                        </w:rPr>
                      </w:pPr>
                      <w:r w:rsidRPr="00A404A6">
                        <w:rPr>
                          <w:rFonts w:ascii="Myriad Pro" w:hAnsi="Myriad Pro"/>
                          <w:b/>
                          <w:sz w:val="32"/>
                        </w:rPr>
                        <w:t xml:space="preserve">SEPTEMBER                                              </w:t>
                      </w:r>
                      <w:r>
                        <w:rPr>
                          <w:rFonts w:ascii="Myriad Pro" w:hAnsi="Myriad Pro"/>
                          <w:b/>
                          <w:sz w:val="32"/>
                        </w:rPr>
                        <w:t xml:space="preserve">      </w:t>
                      </w:r>
                      <w:r w:rsidRPr="00A404A6">
                        <w:rPr>
                          <w:rFonts w:ascii="Myriad Pro" w:hAnsi="Myriad Pro"/>
                          <w:b/>
                          <w:sz w:val="32"/>
                        </w:rPr>
                        <w:t>FOR FAMILIES OF 11</w:t>
                      </w:r>
                      <w:r>
                        <w:rPr>
                          <w:rFonts w:ascii="Myriad Pro" w:hAnsi="Myriad Pro"/>
                          <w:b/>
                          <w:sz w:val="32"/>
                        </w:rPr>
                        <w:t>TH</w:t>
                      </w:r>
                      <w:r w:rsidRPr="00A404A6">
                        <w:rPr>
                          <w:rFonts w:ascii="Myriad Pro" w:hAnsi="Myriad Pro"/>
                          <w:b/>
                          <w:sz w:val="32"/>
                          <w:vertAlign w:val="superscript"/>
                        </w:rPr>
                        <w:t xml:space="preserve"> </w:t>
                      </w:r>
                      <w:r w:rsidRPr="00A404A6">
                        <w:rPr>
                          <w:rFonts w:ascii="Myriad Pro" w:hAnsi="Myriad Pro"/>
                          <w:b/>
                          <w:sz w:val="32"/>
                        </w:rPr>
                        <w:t xml:space="preserve">GRADE </w:t>
                      </w:r>
                      <w:r w:rsidR="00F010F1" w:rsidRPr="00A404A6">
                        <w:rPr>
                          <w:rFonts w:ascii="Myriad Pro" w:hAnsi="Myriad Pro"/>
                          <w:b/>
                          <w:sz w:val="32"/>
                        </w:rPr>
                        <w:t>STUDENTS</w:t>
                      </w:r>
                    </w:p>
                    <w:p w14:paraId="428067C0"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03D0991D" wp14:editId="748EA7D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1FC955FF" wp14:editId="09F4D35C">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53A491" w14:textId="77777777" w:rsidR="009909CD" w:rsidRPr="00C91747" w:rsidRDefault="009909CD" w:rsidP="009909CD">
                            <w:pPr>
                              <w:rPr>
                                <w:rFonts w:ascii="Myriad Pro" w:hAnsi="Myriad Pro"/>
                                <w:b/>
                                <w:sz w:val="36"/>
                              </w:rPr>
                            </w:pPr>
                          </w:p>
                          <w:p w14:paraId="00DD0DF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B6E8F68" w14:textId="77777777" w:rsidR="009909CD" w:rsidRPr="009909CD" w:rsidRDefault="009160D3" w:rsidP="009909CD">
                            <w:pPr>
                              <w:rPr>
                                <w:rFonts w:ascii="Myriad Pro" w:hAnsi="Myriad Pro"/>
                                <w:sz w:val="36"/>
                              </w:rPr>
                            </w:pPr>
                            <w:r w:rsidRPr="009160D3">
                              <w:rPr>
                                <w:rFonts w:ascii="Myriad Pro" w:hAnsi="Myriad Pro"/>
                                <w:sz w:val="36"/>
                              </w:rPr>
                              <w:t>High School &amp; Beyond Planning — News &amp; Information</w:t>
                            </w:r>
                          </w:p>
                          <w:p w14:paraId="1B806EB9"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FC955F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153A491" w14:textId="77777777" w:rsidR="009909CD" w:rsidRPr="00C91747" w:rsidRDefault="009909CD" w:rsidP="009909CD">
                      <w:pPr>
                        <w:rPr>
                          <w:rFonts w:ascii="Myriad Pro" w:hAnsi="Myriad Pro"/>
                          <w:b/>
                          <w:sz w:val="36"/>
                        </w:rPr>
                      </w:pPr>
                    </w:p>
                    <w:p w14:paraId="00DD0DF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3B6E8F68" w14:textId="77777777" w:rsidR="009909CD" w:rsidRPr="009909CD" w:rsidRDefault="009160D3" w:rsidP="009909CD">
                      <w:pPr>
                        <w:rPr>
                          <w:rFonts w:ascii="Myriad Pro" w:hAnsi="Myriad Pro"/>
                          <w:sz w:val="36"/>
                        </w:rPr>
                      </w:pPr>
                      <w:r w:rsidRPr="009160D3">
                        <w:rPr>
                          <w:rFonts w:ascii="Myriad Pro" w:hAnsi="Myriad Pro"/>
                          <w:sz w:val="36"/>
                        </w:rPr>
                        <w:t>High School &amp; Beyond Planning — News &amp; Information</w:t>
                      </w:r>
                    </w:p>
                    <w:p w14:paraId="1B806EB9" w14:textId="77777777" w:rsidR="001A6610" w:rsidRPr="009909CD" w:rsidRDefault="001A6610" w:rsidP="009909CD">
                      <w:pPr>
                        <w:rPr>
                          <w:rFonts w:ascii="Myriad Pro" w:hAnsi="Myriad Pro"/>
                        </w:rPr>
                      </w:pPr>
                    </w:p>
                  </w:txbxContent>
                </v:textbox>
                <w10:anchorlock/>
              </v:rect>
            </w:pict>
          </mc:Fallback>
        </mc:AlternateContent>
      </w:r>
    </w:p>
    <w:p w14:paraId="7A21CE3F" w14:textId="77777777" w:rsidR="001B2141" w:rsidRDefault="009160D3" w:rsidP="001B2141">
      <w:r>
        <w:rPr>
          <w:noProof/>
        </w:rPr>
        <mc:AlternateContent>
          <mc:Choice Requires="wps">
            <w:drawing>
              <wp:anchor distT="0" distB="0" distL="114300" distR="114300" simplePos="0" relativeHeight="251697152" behindDoc="0" locked="0" layoutInCell="1" allowOverlap="1" wp14:anchorId="105D1AFC" wp14:editId="5EE0EF9D">
                <wp:simplePos x="0" y="0"/>
                <wp:positionH relativeFrom="column">
                  <wp:posOffset>0</wp:posOffset>
                </wp:positionH>
                <wp:positionV relativeFrom="paragraph">
                  <wp:posOffset>245110</wp:posOffset>
                </wp:positionV>
                <wp:extent cx="5486400" cy="67208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20840"/>
                        </a:xfrm>
                        <a:prstGeom prst="rect">
                          <a:avLst/>
                        </a:prstGeom>
                        <a:noFill/>
                        <a:ln w="9525">
                          <a:noFill/>
                          <a:miter lim="800000"/>
                          <a:headEnd/>
                          <a:tailEnd/>
                        </a:ln>
                      </wps:spPr>
                      <wps:txbx>
                        <w:txbxContent>
                          <w:p w14:paraId="740D23B1" w14:textId="77777777" w:rsidR="00532A29" w:rsidRPr="00972CAE" w:rsidRDefault="00972CAE" w:rsidP="004D131D">
                            <w:pPr>
                              <w:pStyle w:val="NoSpacing"/>
                              <w:rPr>
                                <w:rFonts w:ascii="Myriad Pro" w:hAnsi="Myriad Pro" w:cs="Times New Roman"/>
                                <w:b/>
                                <w:sz w:val="32"/>
                                <w:szCs w:val="28"/>
                              </w:rPr>
                            </w:pPr>
                            <w:r w:rsidRPr="00972CAE">
                              <w:rPr>
                                <w:rFonts w:ascii="Myriad Pro" w:hAnsi="Myriad Pro" w:cs="Times New Roman"/>
                                <w:b/>
                                <w:sz w:val="32"/>
                                <w:szCs w:val="28"/>
                              </w:rPr>
                              <w:t>Welcome to Junior Year!</w:t>
                            </w:r>
                          </w:p>
                          <w:p w14:paraId="371F31F7" w14:textId="77777777" w:rsidR="007E0452" w:rsidRPr="009C38EA" w:rsidRDefault="00972CAE" w:rsidP="009C38EA">
                            <w:pPr>
                              <w:pStyle w:val="NoSpacing"/>
                              <w:rPr>
                                <w:sz w:val="24"/>
                                <w:szCs w:val="24"/>
                              </w:rPr>
                            </w:pPr>
                            <w:r w:rsidRPr="009C38EA">
                              <w:rPr>
                                <w:sz w:val="24"/>
                                <w:szCs w:val="24"/>
                              </w:rPr>
                              <w:t xml:space="preserve">Junior year is very important because for most students and families, it’s when college planning activities kick into high gear. </w:t>
                            </w:r>
                          </w:p>
                          <w:p w14:paraId="42CCA387" w14:textId="77777777" w:rsidR="007E0452" w:rsidRPr="009C38EA" w:rsidRDefault="007E0452" w:rsidP="009C38EA">
                            <w:pPr>
                              <w:pStyle w:val="NoSpacing"/>
                              <w:rPr>
                                <w:sz w:val="24"/>
                                <w:szCs w:val="24"/>
                              </w:rPr>
                            </w:pPr>
                          </w:p>
                          <w:p w14:paraId="3FAA40DE" w14:textId="77777777" w:rsidR="00972CAE" w:rsidRPr="009C38EA" w:rsidRDefault="007E0452" w:rsidP="009C38EA">
                            <w:pPr>
                              <w:pStyle w:val="NoSpacing"/>
                              <w:rPr>
                                <w:sz w:val="24"/>
                                <w:szCs w:val="24"/>
                              </w:rPr>
                            </w:pPr>
                            <w:r w:rsidRPr="009C38EA">
                              <w:rPr>
                                <w:sz w:val="24"/>
                                <w:szCs w:val="24"/>
                              </w:rPr>
                              <w:t xml:space="preserve">This fall, </w:t>
                            </w:r>
                            <w:r w:rsidR="00972CAE" w:rsidRPr="009C38EA">
                              <w:rPr>
                                <w:b/>
                                <w:sz w:val="24"/>
                                <w:szCs w:val="24"/>
                              </w:rPr>
                              <w:t xml:space="preserve">your child </w:t>
                            </w:r>
                            <w:r w:rsidRPr="009C38EA">
                              <w:rPr>
                                <w:b/>
                                <w:sz w:val="24"/>
                                <w:szCs w:val="24"/>
                              </w:rPr>
                              <w:t>can prepare for education beyond high school by</w:t>
                            </w:r>
                            <w:r w:rsidR="00972CAE" w:rsidRPr="009C38EA">
                              <w:rPr>
                                <w:b/>
                                <w:sz w:val="24"/>
                                <w:szCs w:val="24"/>
                              </w:rPr>
                              <w:t xml:space="preserve"> taking the PSAT.</w:t>
                            </w:r>
                            <w:r w:rsidR="00972CAE" w:rsidRPr="009C38EA">
                              <w:rPr>
                                <w:sz w:val="24"/>
                                <w:szCs w:val="24"/>
                              </w:rPr>
                              <w:t xml:space="preserve"> It is a good i</w:t>
                            </w:r>
                            <w:r w:rsidR="009160D3" w:rsidRPr="009C38EA">
                              <w:rPr>
                                <w:rFonts w:cs="Tahoma"/>
                                <w:color w:val="000000"/>
                                <w:sz w:val="24"/>
                                <w:szCs w:val="24"/>
                              </w:rPr>
                              <w:t>dea for students to take it even if they're not sure they want to go to a four-year college.</w:t>
                            </w:r>
                            <w:r w:rsidR="00972CAE" w:rsidRPr="009C38EA">
                              <w:rPr>
                                <w:sz w:val="24"/>
                                <w:szCs w:val="24"/>
                              </w:rPr>
                              <w:t xml:space="preserve"> The PSAT </w:t>
                            </w:r>
                            <w:r w:rsidR="009160D3" w:rsidRPr="009C38EA">
                              <w:rPr>
                                <w:rFonts w:cs="Tahoma"/>
                                <w:color w:val="000000"/>
                                <w:sz w:val="24"/>
                                <w:szCs w:val="24"/>
                              </w:rPr>
                              <w:t>assesses academic skills and gives students the chance to practice for the SAT. PSAT scores can qualify students for the National Merit Scholarship competition.</w:t>
                            </w:r>
                          </w:p>
                          <w:p w14:paraId="018761CA" w14:textId="77777777" w:rsidR="007E0452" w:rsidRPr="009C38EA" w:rsidRDefault="007E0452" w:rsidP="009C38EA">
                            <w:pPr>
                              <w:pStyle w:val="NoSpacing"/>
                              <w:rPr>
                                <w:sz w:val="24"/>
                                <w:szCs w:val="24"/>
                              </w:rPr>
                            </w:pPr>
                          </w:p>
                          <w:p w14:paraId="41BF2D64"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b/>
                                <w:sz w:val="24"/>
                                <w:szCs w:val="24"/>
                              </w:rPr>
                              <w:t xml:space="preserve">Your child’s path after high school could include a </w:t>
                            </w:r>
                            <w:r w:rsidRPr="009C38EA">
                              <w:rPr>
                                <w:rFonts w:asciiTheme="minorHAnsi" w:hAnsiTheme="minorHAnsi"/>
                                <w:sz w:val="24"/>
                                <w:szCs w:val="24"/>
                              </w:rPr>
                              <w:t xml:space="preserve">four-year college, a two-year college, a CTE (technical college), military, </w:t>
                            </w:r>
                            <w:r w:rsidR="009160D3" w:rsidRPr="009C38EA">
                              <w:rPr>
                                <w:rFonts w:asciiTheme="minorHAnsi" w:hAnsiTheme="minorHAnsi"/>
                                <w:sz w:val="24"/>
                                <w:szCs w:val="24"/>
                              </w:rPr>
                              <w:t>or entering</w:t>
                            </w:r>
                            <w:r w:rsidRPr="009C38EA">
                              <w:rPr>
                                <w:rFonts w:asciiTheme="minorHAnsi" w:hAnsiTheme="minorHAnsi"/>
                                <w:sz w:val="24"/>
                                <w:szCs w:val="24"/>
                              </w:rPr>
                              <w:t xml:space="preserve"> the workforce. </w:t>
                            </w:r>
                            <w:r w:rsidR="009160D3" w:rsidRPr="009C38EA">
                              <w:rPr>
                                <w:rFonts w:asciiTheme="minorHAnsi" w:hAnsiTheme="minorHAnsi"/>
                                <w:sz w:val="24"/>
                                <w:szCs w:val="24"/>
                              </w:rPr>
                              <w:t>To</w:t>
                            </w:r>
                            <w:r w:rsidRPr="009C38EA">
                              <w:rPr>
                                <w:rFonts w:asciiTheme="minorHAnsi" w:hAnsiTheme="minorHAnsi"/>
                                <w:sz w:val="24"/>
                                <w:szCs w:val="24"/>
                              </w:rPr>
                              <w:t xml:space="preserve"> pursue those options, your teen should </w:t>
                            </w:r>
                            <w:r w:rsidR="007E0452" w:rsidRPr="009C38EA">
                              <w:rPr>
                                <w:rFonts w:asciiTheme="minorHAnsi" w:hAnsiTheme="minorHAnsi"/>
                                <w:b/>
                                <w:sz w:val="24"/>
                                <w:szCs w:val="24"/>
                              </w:rPr>
                              <w:t>p</w:t>
                            </w:r>
                            <w:r w:rsidR="00972CAE" w:rsidRPr="009C38EA">
                              <w:rPr>
                                <w:rFonts w:asciiTheme="minorHAnsi" w:hAnsiTheme="minorHAnsi"/>
                                <w:b/>
                                <w:sz w:val="24"/>
                                <w:szCs w:val="24"/>
                              </w:rPr>
                              <w:t xml:space="preserve">repare to take </w:t>
                            </w:r>
                            <w:r w:rsidR="007E0452" w:rsidRPr="009C38EA">
                              <w:rPr>
                                <w:rFonts w:asciiTheme="minorHAnsi" w:hAnsiTheme="minorHAnsi"/>
                                <w:b/>
                                <w:sz w:val="24"/>
                                <w:szCs w:val="24"/>
                              </w:rPr>
                              <w:t xml:space="preserve">an </w:t>
                            </w:r>
                            <w:r w:rsidR="00972CAE" w:rsidRPr="009C38EA">
                              <w:rPr>
                                <w:rFonts w:asciiTheme="minorHAnsi" w:hAnsiTheme="minorHAnsi"/>
                                <w:b/>
                                <w:sz w:val="24"/>
                                <w:szCs w:val="24"/>
                              </w:rPr>
                              <w:t>entrance exam</w:t>
                            </w:r>
                            <w:r w:rsidR="00972CAE" w:rsidRPr="009C38EA">
                              <w:rPr>
                                <w:rFonts w:asciiTheme="minorHAnsi" w:hAnsiTheme="minorHAnsi"/>
                                <w:sz w:val="24"/>
                                <w:szCs w:val="24"/>
                              </w:rPr>
                              <w:t>. No matter what path your child chooses, it will likely require at least one entrance exam</w:t>
                            </w:r>
                            <w:r w:rsidRPr="009C38EA">
                              <w:rPr>
                                <w:rFonts w:asciiTheme="minorHAnsi" w:hAnsiTheme="minorHAnsi"/>
                                <w:sz w:val="24"/>
                                <w:szCs w:val="24"/>
                              </w:rPr>
                              <w:t xml:space="preserve">. Talk to the guidance counselor to learn more about which test your child should take, when, and how to get a fee waiver if necessary. </w:t>
                            </w:r>
                          </w:p>
                          <w:p w14:paraId="5E3D3935" w14:textId="77777777" w:rsidR="000E0CED" w:rsidRPr="009C38EA" w:rsidRDefault="000E0CED" w:rsidP="009C38EA">
                            <w:pPr>
                              <w:pStyle w:val="NAV101-OrderedList"/>
                              <w:spacing w:after="0"/>
                              <w:rPr>
                                <w:rFonts w:asciiTheme="minorHAnsi" w:hAnsiTheme="minorHAnsi"/>
                                <w:sz w:val="24"/>
                                <w:szCs w:val="24"/>
                              </w:rPr>
                            </w:pPr>
                          </w:p>
                          <w:p w14:paraId="6DC8906D"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sz w:val="24"/>
                                <w:szCs w:val="24"/>
                              </w:rPr>
                              <w:t>The SAT and ACT are the main entrance exams for four-year college</w:t>
                            </w:r>
                            <w:r w:rsidR="009160D3" w:rsidRPr="009C38EA">
                              <w:rPr>
                                <w:rFonts w:asciiTheme="minorHAnsi" w:hAnsiTheme="minorHAnsi"/>
                                <w:sz w:val="24"/>
                                <w:szCs w:val="24"/>
                              </w:rPr>
                              <w:t>s</w:t>
                            </w:r>
                            <w:r w:rsidRPr="009C38EA">
                              <w:rPr>
                                <w:rFonts w:asciiTheme="minorHAnsi" w:hAnsiTheme="minorHAnsi"/>
                                <w:sz w:val="24"/>
                                <w:szCs w:val="24"/>
                              </w:rPr>
                              <w:t xml:space="preserve">. The PSAT is </w:t>
                            </w:r>
                            <w:r w:rsidR="009160D3" w:rsidRPr="009C38EA">
                              <w:rPr>
                                <w:rFonts w:asciiTheme="minorHAnsi" w:hAnsiTheme="minorHAnsi"/>
                                <w:sz w:val="24"/>
                                <w:szCs w:val="24"/>
                              </w:rPr>
                              <w:t>the practice test for the SAT.</w:t>
                            </w:r>
                            <w:r w:rsidRPr="009C38EA">
                              <w:rPr>
                                <w:rFonts w:asciiTheme="minorHAnsi" w:hAnsiTheme="minorHAnsi"/>
                                <w:sz w:val="24"/>
                                <w:szCs w:val="24"/>
                              </w:rPr>
                              <w:t xml:space="preserve"> Students will begin to register for and take other postsecondary exams junior year, </w:t>
                            </w:r>
                            <w:r w:rsidR="009160D3" w:rsidRPr="009C38EA">
                              <w:rPr>
                                <w:rFonts w:asciiTheme="minorHAnsi" w:hAnsiTheme="minorHAnsi"/>
                                <w:sz w:val="24"/>
                                <w:szCs w:val="24"/>
                              </w:rPr>
                              <w:t xml:space="preserve">depending on which postsecondary path they choose, juniors may take other postsecondary exams as well. </w:t>
                            </w:r>
                            <w:r w:rsidRPr="009C38EA">
                              <w:rPr>
                                <w:rFonts w:asciiTheme="minorHAnsi" w:hAnsiTheme="minorHAnsi"/>
                                <w:sz w:val="24"/>
                                <w:szCs w:val="24"/>
                              </w:rPr>
                              <w:t>Students can learn more abo</w:t>
                            </w:r>
                            <w:r w:rsidR="009160D3" w:rsidRPr="009C38EA">
                              <w:rPr>
                                <w:rFonts w:asciiTheme="minorHAnsi" w:hAnsiTheme="minorHAnsi"/>
                                <w:sz w:val="24"/>
                                <w:szCs w:val="24"/>
                              </w:rPr>
                              <w:t>ut each of these exams and the</w:t>
                            </w:r>
                            <w:r w:rsidRPr="009C38EA">
                              <w:rPr>
                                <w:rFonts w:asciiTheme="minorHAnsi" w:hAnsiTheme="minorHAnsi"/>
                                <w:sz w:val="24"/>
                                <w:szCs w:val="24"/>
                              </w:rPr>
                              <w:t xml:space="preserve"> registrat</w:t>
                            </w:r>
                            <w:r w:rsidR="009C38EA">
                              <w:rPr>
                                <w:rFonts w:asciiTheme="minorHAnsi" w:hAnsiTheme="minorHAnsi"/>
                                <w:sz w:val="24"/>
                                <w:szCs w:val="24"/>
                              </w:rPr>
                              <w:t>ion processes at the following i</w:t>
                            </w:r>
                            <w:r w:rsidRPr="009C38EA">
                              <w:rPr>
                                <w:rFonts w:asciiTheme="minorHAnsi" w:hAnsiTheme="minorHAnsi"/>
                                <w:sz w:val="24"/>
                                <w:szCs w:val="24"/>
                              </w:rPr>
                              <w:t>nternet sites:</w:t>
                            </w:r>
                          </w:p>
                          <w:p w14:paraId="42598E33" w14:textId="77777777" w:rsidR="00972CAE" w:rsidRPr="009C38EA" w:rsidRDefault="00972CAE" w:rsidP="009C38EA">
                            <w:pPr>
                              <w:pStyle w:val="NAV101-OrderedList"/>
                              <w:numPr>
                                <w:ilvl w:val="1"/>
                                <w:numId w:val="36"/>
                              </w:numPr>
                              <w:tabs>
                                <w:tab w:val="left" w:pos="540"/>
                                <w:tab w:val="left" w:pos="1800"/>
                              </w:tabs>
                              <w:spacing w:before="240" w:after="0"/>
                              <w:ind w:left="540" w:hanging="270"/>
                              <w:rPr>
                                <w:rStyle w:val="Hyperlink"/>
                                <w:rFonts w:asciiTheme="minorHAnsi" w:eastAsiaTheme="majorEastAsia" w:hAnsiTheme="minorHAnsi"/>
                                <w:sz w:val="24"/>
                                <w:szCs w:val="24"/>
                              </w:rPr>
                            </w:pPr>
                            <w:r w:rsidRPr="009C38EA">
                              <w:rPr>
                                <w:rFonts w:asciiTheme="minorHAnsi" w:hAnsiTheme="minorHAnsi"/>
                                <w:b/>
                                <w:sz w:val="24"/>
                                <w:szCs w:val="24"/>
                              </w:rPr>
                              <w:t>Four-year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SAT, SAT Subject Tests: </w:t>
                            </w:r>
                            <w:hyperlink r:id="rId12" w:history="1">
                              <w:r w:rsidR="009160D3" w:rsidRPr="009C38EA">
                                <w:rPr>
                                  <w:rStyle w:val="Hyperlink"/>
                                  <w:rFonts w:asciiTheme="minorHAnsi" w:eastAsiaTheme="majorEastAsia" w:hAnsiTheme="minorHAnsi"/>
                                  <w:sz w:val="24"/>
                                  <w:szCs w:val="24"/>
                                </w:rPr>
                                <w:t>www.collegeboard.com</w:t>
                              </w:r>
                            </w:hyperlink>
                            <w:r w:rsidR="009160D3"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3" w:history="1">
                              <w:r w:rsidR="009C38EA" w:rsidRPr="009C38EA">
                                <w:rPr>
                                  <w:rStyle w:val="Hyperlink"/>
                                  <w:rFonts w:asciiTheme="minorHAnsi" w:eastAsiaTheme="majorEastAsia" w:hAnsiTheme="minorHAnsi"/>
                                  <w:sz w:val="24"/>
                                  <w:szCs w:val="24"/>
                                </w:rPr>
                                <w:t>www.act.org/academy</w:t>
                              </w:r>
                            </w:hyperlink>
                            <w:r w:rsidR="009C38EA" w:rsidRPr="009C38EA">
                              <w:rPr>
                                <w:rStyle w:val="Hyperlink"/>
                                <w:rFonts w:asciiTheme="minorHAnsi" w:eastAsiaTheme="majorEastAsia" w:hAnsiTheme="minorHAnsi"/>
                                <w:sz w:val="24"/>
                                <w:szCs w:val="24"/>
                              </w:rPr>
                              <w:t xml:space="preserve"> </w:t>
                            </w:r>
                          </w:p>
                          <w:p w14:paraId="00B103E3"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Two-year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14" w:history="1">
                              <w:r w:rsidR="009C38EA" w:rsidRPr="009C38EA">
                                <w:rPr>
                                  <w:rStyle w:val="Hyperlink"/>
                                  <w:rFonts w:asciiTheme="minorHAnsi" w:eastAsiaTheme="majorEastAsia" w:hAnsiTheme="minorHAnsi"/>
                                  <w:sz w:val="24"/>
                                  <w:szCs w:val="24"/>
                                </w:rPr>
                                <w:t>accuplacer.collegeboard.org/student/practice</w:t>
                              </w:r>
                            </w:hyperlink>
                            <w:r w:rsidR="009C38EA" w:rsidRPr="009C38EA">
                              <w:rPr>
                                <w:rStyle w:val="Hyperlink"/>
                                <w:rFonts w:asciiTheme="minorHAnsi" w:hAnsiTheme="minorHAnsi"/>
                                <w:color w:val="auto"/>
                                <w:sz w:val="24"/>
                                <w:szCs w:val="24"/>
                              </w:rPr>
                              <w:t xml:space="preserve"> </w:t>
                            </w:r>
                          </w:p>
                          <w:p w14:paraId="21EEC846"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 xml:space="preserve">Military: </w:t>
                            </w:r>
                            <w:r w:rsidRPr="009C38EA">
                              <w:rPr>
                                <w:rFonts w:asciiTheme="minorHAnsi" w:hAnsiTheme="minorHAnsi"/>
                                <w:sz w:val="24"/>
                                <w:szCs w:val="24"/>
                              </w:rPr>
                              <w:t>ASVAB</w:t>
                            </w:r>
                            <w:r w:rsidRPr="00C10006">
                              <w:rPr>
                                <w:rStyle w:val="Hyperlink"/>
                                <w:rFonts w:eastAsiaTheme="majorEastAsia"/>
                              </w:rPr>
                              <w:t xml:space="preserve">: </w:t>
                            </w:r>
                            <w:hyperlink r:id="rId15" w:history="1">
                              <w:r w:rsidR="00C10006" w:rsidRPr="00C10006">
                                <w:rPr>
                                  <w:rStyle w:val="Hyperlink"/>
                                  <w:rFonts w:asciiTheme="minorHAnsi" w:eastAsiaTheme="majorEastAsia" w:hAnsiTheme="minorHAnsi"/>
                                  <w:sz w:val="24"/>
                                  <w:szCs w:val="24"/>
                                </w:rPr>
                                <w:t>http://official-asvab.com/applicants.htm</w:t>
                              </w:r>
                            </w:hyperlink>
                          </w:p>
                          <w:p w14:paraId="6085F0BB" w14:textId="77777777" w:rsidR="003A4423" w:rsidRPr="009C38EA" w:rsidRDefault="000E0CED" w:rsidP="009C38EA">
                            <w:pPr>
                              <w:pStyle w:val="NAV101-OrderedList"/>
                              <w:tabs>
                                <w:tab w:val="left" w:pos="1800"/>
                              </w:tabs>
                              <w:spacing w:before="240" w:after="0"/>
                              <w:rPr>
                                <w:rFonts w:asciiTheme="minorHAnsi" w:hAnsiTheme="minorHAnsi"/>
                                <w:sz w:val="24"/>
                                <w:szCs w:val="24"/>
                              </w:rPr>
                            </w:pPr>
                            <w:r w:rsidRPr="009C38EA">
                              <w:rPr>
                                <w:rFonts w:asciiTheme="minorHAnsi" w:hAnsiTheme="minorHAnsi" w:cs="Arial"/>
                                <w:bCs/>
                                <w:sz w:val="24"/>
                                <w:szCs w:val="24"/>
                              </w:rPr>
                              <w:t>Free test preparation is available on each of the tests’ websites.</w:t>
                            </w:r>
                            <w:r w:rsidR="003A4423" w:rsidRPr="009C38EA">
                              <w:rPr>
                                <w:rFonts w:asciiTheme="minorHAnsi" w:hAnsiTheme="minorHAnsi" w:cs="Arial"/>
                                <w:bCs/>
                                <w:sz w:val="24"/>
                                <w:szCs w:val="24"/>
                              </w:rPr>
                              <w:t xml:space="preserve"> Test fees may be waived for students who meet income eligibility guidelines. </w:t>
                            </w:r>
                            <w:r w:rsidR="009160D3" w:rsidRPr="009C38EA">
                              <w:rPr>
                                <w:rFonts w:asciiTheme="minorHAnsi" w:hAnsiTheme="minorHAnsi" w:cs="Arial"/>
                                <w:bCs/>
                                <w:sz w:val="24"/>
                                <w:szCs w:val="24"/>
                              </w:rPr>
                              <w:t>Talk to a guidance counselor to see if your junior is eligible for fee waivers.</w:t>
                            </w:r>
                          </w:p>
                          <w:p w14:paraId="0D713055" w14:textId="77777777" w:rsidR="00972CAE" w:rsidRPr="009C38EA" w:rsidRDefault="00972CAE" w:rsidP="009C38EA">
                            <w:pPr>
                              <w:spacing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D1AFC" id="Text Box 2" o:spid="_x0000_s1028" type="#_x0000_t202" style="position:absolute;margin-left:0;margin-top:19.3pt;width:6in;height:5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" filled="f" stroked="f">
                <v:textbox>
                  <w:txbxContent>
                    <w:p w14:paraId="740D23B1" w14:textId="77777777" w:rsidR="00532A29" w:rsidRPr="00972CAE" w:rsidRDefault="00972CAE" w:rsidP="004D131D">
                      <w:pPr>
                        <w:pStyle w:val="NoSpacing"/>
                        <w:rPr>
                          <w:rFonts w:ascii="Myriad Pro" w:hAnsi="Myriad Pro" w:cs="Times New Roman"/>
                          <w:b/>
                          <w:sz w:val="32"/>
                          <w:szCs w:val="28"/>
                        </w:rPr>
                      </w:pPr>
                      <w:r w:rsidRPr="00972CAE">
                        <w:rPr>
                          <w:rFonts w:ascii="Myriad Pro" w:hAnsi="Myriad Pro" w:cs="Times New Roman"/>
                          <w:b/>
                          <w:sz w:val="32"/>
                          <w:szCs w:val="28"/>
                        </w:rPr>
                        <w:t>Welcome to Junior Year!</w:t>
                      </w:r>
                    </w:p>
                    <w:p w14:paraId="371F31F7" w14:textId="77777777" w:rsidR="007E0452" w:rsidRPr="009C38EA" w:rsidRDefault="00972CAE" w:rsidP="009C38EA">
                      <w:pPr>
                        <w:pStyle w:val="NoSpacing"/>
                        <w:rPr>
                          <w:sz w:val="24"/>
                          <w:szCs w:val="24"/>
                        </w:rPr>
                      </w:pPr>
                      <w:r w:rsidRPr="009C38EA">
                        <w:rPr>
                          <w:sz w:val="24"/>
                          <w:szCs w:val="24"/>
                        </w:rPr>
                        <w:t xml:space="preserve">Junior year is very important because for most students and families, it’s when college planning activities kick into high gear. </w:t>
                      </w:r>
                    </w:p>
                    <w:p w14:paraId="42CCA387" w14:textId="77777777" w:rsidR="007E0452" w:rsidRPr="009C38EA" w:rsidRDefault="007E0452" w:rsidP="009C38EA">
                      <w:pPr>
                        <w:pStyle w:val="NoSpacing"/>
                        <w:rPr>
                          <w:sz w:val="24"/>
                          <w:szCs w:val="24"/>
                        </w:rPr>
                      </w:pPr>
                    </w:p>
                    <w:p w14:paraId="3FAA40DE" w14:textId="77777777" w:rsidR="00972CAE" w:rsidRPr="009C38EA" w:rsidRDefault="007E0452" w:rsidP="009C38EA">
                      <w:pPr>
                        <w:pStyle w:val="NoSpacing"/>
                        <w:rPr>
                          <w:sz w:val="24"/>
                          <w:szCs w:val="24"/>
                        </w:rPr>
                      </w:pPr>
                      <w:r w:rsidRPr="009C38EA">
                        <w:rPr>
                          <w:sz w:val="24"/>
                          <w:szCs w:val="24"/>
                        </w:rPr>
                        <w:t xml:space="preserve">This fall, </w:t>
                      </w:r>
                      <w:r w:rsidR="00972CAE" w:rsidRPr="009C38EA">
                        <w:rPr>
                          <w:b/>
                          <w:sz w:val="24"/>
                          <w:szCs w:val="24"/>
                        </w:rPr>
                        <w:t xml:space="preserve">your child </w:t>
                      </w:r>
                      <w:r w:rsidRPr="009C38EA">
                        <w:rPr>
                          <w:b/>
                          <w:sz w:val="24"/>
                          <w:szCs w:val="24"/>
                        </w:rPr>
                        <w:t>can prepare for education beyond high school by</w:t>
                      </w:r>
                      <w:r w:rsidR="00972CAE" w:rsidRPr="009C38EA">
                        <w:rPr>
                          <w:b/>
                          <w:sz w:val="24"/>
                          <w:szCs w:val="24"/>
                        </w:rPr>
                        <w:t xml:space="preserve"> taking the PSAT.</w:t>
                      </w:r>
                      <w:r w:rsidR="00972CAE" w:rsidRPr="009C38EA">
                        <w:rPr>
                          <w:sz w:val="24"/>
                          <w:szCs w:val="24"/>
                        </w:rPr>
                        <w:t xml:space="preserve"> It is a good i</w:t>
                      </w:r>
                      <w:r w:rsidR="009160D3" w:rsidRPr="009C38EA">
                        <w:rPr>
                          <w:rFonts w:cs="Tahoma"/>
                          <w:color w:val="000000"/>
                          <w:sz w:val="24"/>
                          <w:szCs w:val="24"/>
                        </w:rPr>
                        <w:t>dea for students to take it even if they're not sure they want to go to a four-year college.</w:t>
                      </w:r>
                      <w:r w:rsidR="00972CAE" w:rsidRPr="009C38EA">
                        <w:rPr>
                          <w:sz w:val="24"/>
                          <w:szCs w:val="24"/>
                        </w:rPr>
                        <w:t xml:space="preserve"> The PSAT </w:t>
                      </w:r>
                      <w:r w:rsidR="009160D3" w:rsidRPr="009C38EA">
                        <w:rPr>
                          <w:rFonts w:cs="Tahoma"/>
                          <w:color w:val="000000"/>
                          <w:sz w:val="24"/>
                          <w:szCs w:val="24"/>
                        </w:rPr>
                        <w:t>assesses academic skills and gives students the chance to practice for the SAT. PSAT scores can qualify students for the National Merit Scholarship competition.</w:t>
                      </w:r>
                    </w:p>
                    <w:p w14:paraId="018761CA" w14:textId="77777777" w:rsidR="007E0452" w:rsidRPr="009C38EA" w:rsidRDefault="007E0452" w:rsidP="009C38EA">
                      <w:pPr>
                        <w:pStyle w:val="NoSpacing"/>
                        <w:rPr>
                          <w:sz w:val="24"/>
                          <w:szCs w:val="24"/>
                        </w:rPr>
                      </w:pPr>
                    </w:p>
                    <w:p w14:paraId="41BF2D64"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b/>
                          <w:sz w:val="24"/>
                          <w:szCs w:val="24"/>
                        </w:rPr>
                        <w:t xml:space="preserve">Your child’s path after high school could include a </w:t>
                      </w:r>
                      <w:r w:rsidRPr="009C38EA">
                        <w:rPr>
                          <w:rFonts w:asciiTheme="minorHAnsi" w:hAnsiTheme="minorHAnsi"/>
                          <w:sz w:val="24"/>
                          <w:szCs w:val="24"/>
                        </w:rPr>
                        <w:t xml:space="preserve">four-year college, a two-year college, a CTE (technical college), military, </w:t>
                      </w:r>
                      <w:r w:rsidR="009160D3" w:rsidRPr="009C38EA">
                        <w:rPr>
                          <w:rFonts w:asciiTheme="minorHAnsi" w:hAnsiTheme="minorHAnsi"/>
                          <w:sz w:val="24"/>
                          <w:szCs w:val="24"/>
                        </w:rPr>
                        <w:t>or entering</w:t>
                      </w:r>
                      <w:r w:rsidRPr="009C38EA">
                        <w:rPr>
                          <w:rFonts w:asciiTheme="minorHAnsi" w:hAnsiTheme="minorHAnsi"/>
                          <w:sz w:val="24"/>
                          <w:szCs w:val="24"/>
                        </w:rPr>
                        <w:t xml:space="preserve"> the workforce. </w:t>
                      </w:r>
                      <w:r w:rsidR="009160D3" w:rsidRPr="009C38EA">
                        <w:rPr>
                          <w:rFonts w:asciiTheme="minorHAnsi" w:hAnsiTheme="minorHAnsi"/>
                          <w:sz w:val="24"/>
                          <w:szCs w:val="24"/>
                        </w:rPr>
                        <w:t>To</w:t>
                      </w:r>
                      <w:r w:rsidRPr="009C38EA">
                        <w:rPr>
                          <w:rFonts w:asciiTheme="minorHAnsi" w:hAnsiTheme="minorHAnsi"/>
                          <w:sz w:val="24"/>
                          <w:szCs w:val="24"/>
                        </w:rPr>
                        <w:t xml:space="preserve"> pursue those options, your teen should </w:t>
                      </w:r>
                      <w:r w:rsidR="007E0452" w:rsidRPr="009C38EA">
                        <w:rPr>
                          <w:rFonts w:asciiTheme="minorHAnsi" w:hAnsiTheme="minorHAnsi"/>
                          <w:b/>
                          <w:sz w:val="24"/>
                          <w:szCs w:val="24"/>
                        </w:rPr>
                        <w:t>p</w:t>
                      </w:r>
                      <w:r w:rsidR="00972CAE" w:rsidRPr="009C38EA">
                        <w:rPr>
                          <w:rFonts w:asciiTheme="minorHAnsi" w:hAnsiTheme="minorHAnsi"/>
                          <w:b/>
                          <w:sz w:val="24"/>
                          <w:szCs w:val="24"/>
                        </w:rPr>
                        <w:t xml:space="preserve">repare to take </w:t>
                      </w:r>
                      <w:r w:rsidR="007E0452" w:rsidRPr="009C38EA">
                        <w:rPr>
                          <w:rFonts w:asciiTheme="minorHAnsi" w:hAnsiTheme="minorHAnsi"/>
                          <w:b/>
                          <w:sz w:val="24"/>
                          <w:szCs w:val="24"/>
                        </w:rPr>
                        <w:t xml:space="preserve">an </w:t>
                      </w:r>
                      <w:r w:rsidR="00972CAE" w:rsidRPr="009C38EA">
                        <w:rPr>
                          <w:rFonts w:asciiTheme="minorHAnsi" w:hAnsiTheme="minorHAnsi"/>
                          <w:b/>
                          <w:sz w:val="24"/>
                          <w:szCs w:val="24"/>
                        </w:rPr>
                        <w:t>entrance exam</w:t>
                      </w:r>
                      <w:r w:rsidR="00972CAE" w:rsidRPr="009C38EA">
                        <w:rPr>
                          <w:rFonts w:asciiTheme="minorHAnsi" w:hAnsiTheme="minorHAnsi"/>
                          <w:sz w:val="24"/>
                          <w:szCs w:val="24"/>
                        </w:rPr>
                        <w:t>. No matter what path your child chooses, it will likely require at least one entrance exam</w:t>
                      </w:r>
                      <w:r w:rsidRPr="009C38EA">
                        <w:rPr>
                          <w:rFonts w:asciiTheme="minorHAnsi" w:hAnsiTheme="minorHAnsi"/>
                          <w:sz w:val="24"/>
                          <w:szCs w:val="24"/>
                        </w:rPr>
                        <w:t xml:space="preserve">. Talk to the guidance counselor to learn more about which test your child should take, when, and how to get a fee waiver if necessary. </w:t>
                      </w:r>
                    </w:p>
                    <w:p w14:paraId="5E3D3935" w14:textId="77777777" w:rsidR="000E0CED" w:rsidRPr="009C38EA" w:rsidRDefault="000E0CED" w:rsidP="009C38EA">
                      <w:pPr>
                        <w:pStyle w:val="NAV101-OrderedList"/>
                        <w:spacing w:after="0"/>
                        <w:rPr>
                          <w:rFonts w:asciiTheme="minorHAnsi" w:hAnsiTheme="minorHAnsi"/>
                          <w:sz w:val="24"/>
                          <w:szCs w:val="24"/>
                        </w:rPr>
                      </w:pPr>
                    </w:p>
                    <w:p w14:paraId="6DC8906D" w14:textId="77777777" w:rsidR="000E0CED" w:rsidRPr="009C38EA" w:rsidRDefault="000E0CED" w:rsidP="009C38EA">
                      <w:pPr>
                        <w:pStyle w:val="NAV101-OrderedList"/>
                        <w:spacing w:after="0"/>
                        <w:rPr>
                          <w:rFonts w:asciiTheme="minorHAnsi" w:hAnsiTheme="minorHAnsi"/>
                          <w:sz w:val="24"/>
                          <w:szCs w:val="24"/>
                        </w:rPr>
                      </w:pPr>
                      <w:r w:rsidRPr="009C38EA">
                        <w:rPr>
                          <w:rFonts w:asciiTheme="minorHAnsi" w:hAnsiTheme="minorHAnsi"/>
                          <w:sz w:val="24"/>
                          <w:szCs w:val="24"/>
                        </w:rPr>
                        <w:t>The SAT and ACT are the main entrance exams for four-year college</w:t>
                      </w:r>
                      <w:r w:rsidR="009160D3" w:rsidRPr="009C38EA">
                        <w:rPr>
                          <w:rFonts w:asciiTheme="minorHAnsi" w:hAnsiTheme="minorHAnsi"/>
                          <w:sz w:val="24"/>
                          <w:szCs w:val="24"/>
                        </w:rPr>
                        <w:t>s</w:t>
                      </w:r>
                      <w:r w:rsidRPr="009C38EA">
                        <w:rPr>
                          <w:rFonts w:asciiTheme="minorHAnsi" w:hAnsiTheme="minorHAnsi"/>
                          <w:sz w:val="24"/>
                          <w:szCs w:val="24"/>
                        </w:rPr>
                        <w:t xml:space="preserve">. The PSAT is </w:t>
                      </w:r>
                      <w:r w:rsidR="009160D3" w:rsidRPr="009C38EA">
                        <w:rPr>
                          <w:rFonts w:asciiTheme="minorHAnsi" w:hAnsiTheme="minorHAnsi"/>
                          <w:sz w:val="24"/>
                          <w:szCs w:val="24"/>
                        </w:rPr>
                        <w:t>the practice test for the SAT.</w:t>
                      </w:r>
                      <w:r w:rsidRPr="009C38EA">
                        <w:rPr>
                          <w:rFonts w:asciiTheme="minorHAnsi" w:hAnsiTheme="minorHAnsi"/>
                          <w:sz w:val="24"/>
                          <w:szCs w:val="24"/>
                        </w:rPr>
                        <w:t xml:space="preserve"> Students will begin to register for and take other postsecondary exams junior year, </w:t>
                      </w:r>
                      <w:r w:rsidR="009160D3" w:rsidRPr="009C38EA">
                        <w:rPr>
                          <w:rFonts w:asciiTheme="minorHAnsi" w:hAnsiTheme="minorHAnsi"/>
                          <w:sz w:val="24"/>
                          <w:szCs w:val="24"/>
                        </w:rPr>
                        <w:t xml:space="preserve">depending on which postsecondary path they choose, juniors may take other postsecondary exams as well. </w:t>
                      </w:r>
                      <w:r w:rsidRPr="009C38EA">
                        <w:rPr>
                          <w:rFonts w:asciiTheme="minorHAnsi" w:hAnsiTheme="minorHAnsi"/>
                          <w:sz w:val="24"/>
                          <w:szCs w:val="24"/>
                        </w:rPr>
                        <w:t>Students can learn more abo</w:t>
                      </w:r>
                      <w:r w:rsidR="009160D3" w:rsidRPr="009C38EA">
                        <w:rPr>
                          <w:rFonts w:asciiTheme="minorHAnsi" w:hAnsiTheme="minorHAnsi"/>
                          <w:sz w:val="24"/>
                          <w:szCs w:val="24"/>
                        </w:rPr>
                        <w:t>ut each of these exams and the</w:t>
                      </w:r>
                      <w:r w:rsidRPr="009C38EA">
                        <w:rPr>
                          <w:rFonts w:asciiTheme="minorHAnsi" w:hAnsiTheme="minorHAnsi"/>
                          <w:sz w:val="24"/>
                          <w:szCs w:val="24"/>
                        </w:rPr>
                        <w:t xml:space="preserve"> registrat</w:t>
                      </w:r>
                      <w:r w:rsidR="009C38EA">
                        <w:rPr>
                          <w:rFonts w:asciiTheme="minorHAnsi" w:hAnsiTheme="minorHAnsi"/>
                          <w:sz w:val="24"/>
                          <w:szCs w:val="24"/>
                        </w:rPr>
                        <w:t>ion processes at the following i</w:t>
                      </w:r>
                      <w:r w:rsidRPr="009C38EA">
                        <w:rPr>
                          <w:rFonts w:asciiTheme="minorHAnsi" w:hAnsiTheme="minorHAnsi"/>
                          <w:sz w:val="24"/>
                          <w:szCs w:val="24"/>
                        </w:rPr>
                        <w:t>nternet sites:</w:t>
                      </w:r>
                    </w:p>
                    <w:p w14:paraId="42598E33" w14:textId="77777777" w:rsidR="00972CAE" w:rsidRPr="009C38EA" w:rsidRDefault="00972CAE" w:rsidP="009C38EA">
                      <w:pPr>
                        <w:pStyle w:val="NAV101-OrderedList"/>
                        <w:numPr>
                          <w:ilvl w:val="1"/>
                          <w:numId w:val="36"/>
                        </w:numPr>
                        <w:tabs>
                          <w:tab w:val="left" w:pos="540"/>
                          <w:tab w:val="left" w:pos="1800"/>
                        </w:tabs>
                        <w:spacing w:before="240" w:after="0"/>
                        <w:ind w:left="540" w:hanging="270"/>
                        <w:rPr>
                          <w:rStyle w:val="Hyperlink"/>
                          <w:rFonts w:asciiTheme="minorHAnsi" w:eastAsiaTheme="majorEastAsia" w:hAnsiTheme="minorHAnsi"/>
                          <w:sz w:val="24"/>
                          <w:szCs w:val="24"/>
                        </w:rPr>
                      </w:pPr>
                      <w:r w:rsidRPr="009C38EA">
                        <w:rPr>
                          <w:rFonts w:asciiTheme="minorHAnsi" w:hAnsiTheme="minorHAnsi"/>
                          <w:b/>
                          <w:sz w:val="24"/>
                          <w:szCs w:val="24"/>
                        </w:rPr>
                        <w:t>Four-year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SAT, SAT Subject Tests: </w:t>
                      </w:r>
                      <w:hyperlink r:id="rId16" w:history="1">
                        <w:r w:rsidR="009160D3" w:rsidRPr="009C38EA">
                          <w:rPr>
                            <w:rStyle w:val="Hyperlink"/>
                            <w:rFonts w:asciiTheme="minorHAnsi" w:eastAsiaTheme="majorEastAsia" w:hAnsiTheme="minorHAnsi"/>
                            <w:sz w:val="24"/>
                            <w:szCs w:val="24"/>
                          </w:rPr>
                          <w:t>www.collegeboard.com</w:t>
                        </w:r>
                      </w:hyperlink>
                      <w:r w:rsidR="009160D3" w:rsidRPr="009C38EA">
                        <w:rPr>
                          <w:rFonts w:asciiTheme="minorHAnsi" w:eastAsiaTheme="majorEastAsia" w:hAnsiTheme="minorHAnsi"/>
                          <w:sz w:val="24"/>
                          <w:szCs w:val="24"/>
                        </w:rPr>
                        <w:t xml:space="preserve"> and </w:t>
                      </w:r>
                      <w:r w:rsidRPr="009C38EA">
                        <w:rPr>
                          <w:rFonts w:asciiTheme="minorHAnsi" w:hAnsiTheme="minorHAnsi"/>
                          <w:sz w:val="24"/>
                          <w:szCs w:val="24"/>
                        </w:rPr>
                        <w:t xml:space="preserve">ACT: </w:t>
                      </w:r>
                      <w:hyperlink r:id="rId17" w:history="1">
                        <w:r w:rsidR="009C38EA" w:rsidRPr="009C38EA">
                          <w:rPr>
                            <w:rStyle w:val="Hyperlink"/>
                            <w:rFonts w:asciiTheme="minorHAnsi" w:eastAsiaTheme="majorEastAsia" w:hAnsiTheme="minorHAnsi"/>
                            <w:sz w:val="24"/>
                            <w:szCs w:val="24"/>
                          </w:rPr>
                          <w:t>www.act.org/academy</w:t>
                        </w:r>
                      </w:hyperlink>
                      <w:r w:rsidR="009C38EA" w:rsidRPr="009C38EA">
                        <w:rPr>
                          <w:rStyle w:val="Hyperlink"/>
                          <w:rFonts w:asciiTheme="minorHAnsi" w:eastAsiaTheme="majorEastAsia" w:hAnsiTheme="minorHAnsi"/>
                          <w:sz w:val="24"/>
                          <w:szCs w:val="24"/>
                        </w:rPr>
                        <w:t xml:space="preserve"> </w:t>
                      </w:r>
                    </w:p>
                    <w:p w14:paraId="00B103E3"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Two-year college</w:t>
                      </w:r>
                      <w:r w:rsidR="009160D3" w:rsidRPr="009C38EA">
                        <w:rPr>
                          <w:rFonts w:asciiTheme="minorHAnsi" w:hAnsiTheme="minorHAnsi"/>
                          <w:b/>
                          <w:sz w:val="24"/>
                          <w:szCs w:val="24"/>
                        </w:rPr>
                        <w:t>s</w:t>
                      </w:r>
                      <w:r w:rsidRPr="009C38EA">
                        <w:rPr>
                          <w:rFonts w:asciiTheme="minorHAnsi" w:hAnsiTheme="minorHAnsi"/>
                          <w:b/>
                          <w:sz w:val="24"/>
                          <w:szCs w:val="24"/>
                        </w:rPr>
                        <w:t>:</w:t>
                      </w:r>
                      <w:r w:rsidRPr="009C38EA">
                        <w:rPr>
                          <w:rFonts w:asciiTheme="minorHAnsi" w:hAnsiTheme="minorHAnsi"/>
                          <w:sz w:val="24"/>
                          <w:szCs w:val="24"/>
                        </w:rPr>
                        <w:t xml:space="preserve"> ACCUPLACER:</w:t>
                      </w:r>
                      <w:r w:rsidRPr="009C38EA">
                        <w:rPr>
                          <w:rFonts w:asciiTheme="minorHAnsi" w:hAnsiTheme="minorHAnsi"/>
                          <w:color w:val="4FB8C1" w:themeColor="text2" w:themeTint="99"/>
                          <w:sz w:val="24"/>
                          <w:szCs w:val="24"/>
                        </w:rPr>
                        <w:t xml:space="preserve"> </w:t>
                      </w:r>
                      <w:hyperlink r:id="rId18" w:history="1">
                        <w:r w:rsidR="009C38EA" w:rsidRPr="009C38EA">
                          <w:rPr>
                            <w:rStyle w:val="Hyperlink"/>
                            <w:rFonts w:asciiTheme="minorHAnsi" w:eastAsiaTheme="majorEastAsia" w:hAnsiTheme="minorHAnsi"/>
                            <w:sz w:val="24"/>
                            <w:szCs w:val="24"/>
                          </w:rPr>
                          <w:t>accuplacer.collegeboard.org/student/practice</w:t>
                        </w:r>
                      </w:hyperlink>
                      <w:r w:rsidR="009C38EA" w:rsidRPr="009C38EA">
                        <w:rPr>
                          <w:rStyle w:val="Hyperlink"/>
                          <w:rFonts w:asciiTheme="minorHAnsi" w:hAnsiTheme="minorHAnsi"/>
                          <w:color w:val="auto"/>
                          <w:sz w:val="24"/>
                          <w:szCs w:val="24"/>
                        </w:rPr>
                        <w:t xml:space="preserve"> </w:t>
                      </w:r>
                    </w:p>
                    <w:p w14:paraId="21EEC846" w14:textId="77777777" w:rsidR="00972CAE" w:rsidRPr="009C38EA" w:rsidRDefault="00972CAE" w:rsidP="009C38EA">
                      <w:pPr>
                        <w:pStyle w:val="NAV101-OrderedList"/>
                        <w:numPr>
                          <w:ilvl w:val="1"/>
                          <w:numId w:val="36"/>
                        </w:numPr>
                        <w:tabs>
                          <w:tab w:val="left" w:pos="540"/>
                          <w:tab w:val="left" w:pos="1800"/>
                        </w:tabs>
                        <w:spacing w:after="0"/>
                        <w:ind w:left="540" w:hanging="270"/>
                        <w:rPr>
                          <w:rFonts w:asciiTheme="minorHAnsi" w:hAnsiTheme="minorHAnsi"/>
                          <w:sz w:val="24"/>
                          <w:szCs w:val="24"/>
                        </w:rPr>
                      </w:pPr>
                      <w:r w:rsidRPr="009C38EA">
                        <w:rPr>
                          <w:rFonts w:asciiTheme="minorHAnsi" w:hAnsiTheme="minorHAnsi"/>
                          <w:b/>
                          <w:sz w:val="24"/>
                          <w:szCs w:val="24"/>
                        </w:rPr>
                        <w:t xml:space="preserve">Military: </w:t>
                      </w:r>
                      <w:r w:rsidRPr="009C38EA">
                        <w:rPr>
                          <w:rFonts w:asciiTheme="minorHAnsi" w:hAnsiTheme="minorHAnsi"/>
                          <w:sz w:val="24"/>
                          <w:szCs w:val="24"/>
                        </w:rPr>
                        <w:t>ASVAB</w:t>
                      </w:r>
                      <w:r w:rsidRPr="00C10006">
                        <w:rPr>
                          <w:rStyle w:val="Hyperlink"/>
                          <w:rFonts w:eastAsiaTheme="majorEastAsia"/>
                        </w:rPr>
                        <w:t xml:space="preserve">: </w:t>
                      </w:r>
                      <w:hyperlink r:id="rId19" w:history="1">
                        <w:r w:rsidR="00C10006" w:rsidRPr="00C10006">
                          <w:rPr>
                            <w:rStyle w:val="Hyperlink"/>
                            <w:rFonts w:asciiTheme="minorHAnsi" w:eastAsiaTheme="majorEastAsia" w:hAnsiTheme="minorHAnsi"/>
                            <w:sz w:val="24"/>
                            <w:szCs w:val="24"/>
                          </w:rPr>
                          <w:t>http://official-asvab.com/applicants.htm</w:t>
                        </w:r>
                      </w:hyperlink>
                    </w:p>
                    <w:p w14:paraId="6085F0BB" w14:textId="77777777" w:rsidR="003A4423" w:rsidRPr="009C38EA" w:rsidRDefault="000E0CED" w:rsidP="009C38EA">
                      <w:pPr>
                        <w:pStyle w:val="NAV101-OrderedList"/>
                        <w:tabs>
                          <w:tab w:val="left" w:pos="1800"/>
                        </w:tabs>
                        <w:spacing w:before="240" w:after="0"/>
                        <w:rPr>
                          <w:rFonts w:asciiTheme="minorHAnsi" w:hAnsiTheme="minorHAnsi"/>
                          <w:sz w:val="24"/>
                          <w:szCs w:val="24"/>
                        </w:rPr>
                      </w:pPr>
                      <w:r w:rsidRPr="009C38EA">
                        <w:rPr>
                          <w:rFonts w:asciiTheme="minorHAnsi" w:hAnsiTheme="minorHAnsi" w:cs="Arial"/>
                          <w:bCs/>
                          <w:sz w:val="24"/>
                          <w:szCs w:val="24"/>
                        </w:rPr>
                        <w:t>Free test preparation is available on each of the tests’ websites.</w:t>
                      </w:r>
                      <w:r w:rsidR="003A4423" w:rsidRPr="009C38EA">
                        <w:rPr>
                          <w:rFonts w:asciiTheme="minorHAnsi" w:hAnsiTheme="minorHAnsi" w:cs="Arial"/>
                          <w:bCs/>
                          <w:sz w:val="24"/>
                          <w:szCs w:val="24"/>
                        </w:rPr>
                        <w:t xml:space="preserve"> Test fees may be waived for students who meet income eligibility guidelines. </w:t>
                      </w:r>
                      <w:r w:rsidR="009160D3" w:rsidRPr="009C38EA">
                        <w:rPr>
                          <w:rFonts w:asciiTheme="minorHAnsi" w:hAnsiTheme="minorHAnsi" w:cs="Arial"/>
                          <w:bCs/>
                          <w:sz w:val="24"/>
                          <w:szCs w:val="24"/>
                        </w:rPr>
                        <w:t>Talk to a guidance counselor to see if your junior is eligible for fee waivers.</w:t>
                      </w:r>
                    </w:p>
                    <w:p w14:paraId="0D713055" w14:textId="77777777" w:rsidR="00972CAE" w:rsidRPr="009C38EA" w:rsidRDefault="00972CAE" w:rsidP="009C38EA">
                      <w:pPr>
                        <w:spacing w:line="240" w:lineRule="auto"/>
                        <w:rPr>
                          <w:sz w:val="24"/>
                          <w:szCs w:val="24"/>
                        </w:rPr>
                      </w:pPr>
                    </w:p>
                  </w:txbxContent>
                </v:textbox>
              </v:shape>
            </w:pict>
          </mc:Fallback>
        </mc:AlternateContent>
      </w:r>
      <w:r w:rsidR="00A404A6">
        <w:rPr>
          <w:noProof/>
        </w:rPr>
        <mc:AlternateContent>
          <mc:Choice Requires="wps">
            <w:drawing>
              <wp:anchor distT="0" distB="0" distL="114300" distR="114300" simplePos="0" relativeHeight="251700224" behindDoc="0" locked="0" layoutInCell="1" allowOverlap="1" wp14:anchorId="76555178" wp14:editId="422356F7">
                <wp:simplePos x="0" y="0"/>
                <wp:positionH relativeFrom="margin">
                  <wp:align>left</wp:align>
                </wp:positionH>
                <wp:positionV relativeFrom="paragraph">
                  <wp:posOffset>6644525</wp:posOffset>
                </wp:positionV>
                <wp:extent cx="7303201"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201"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A66E5" w14:textId="77777777" w:rsidR="00CA36F6" w:rsidRPr="00A404A6" w:rsidRDefault="00CA36F6" w:rsidP="00CA36F6">
                            <w:pPr>
                              <w:spacing w:after="0"/>
                              <w:rPr>
                                <w:rFonts w:ascii="Myriad Pro" w:hAnsi="Myriad Pro"/>
                                <w:b/>
                                <w:sz w:val="32"/>
                              </w:rPr>
                            </w:pPr>
                            <w:r w:rsidRPr="00A404A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5178" id="Text Box 8" o:spid="_x0000_s1029" type="#_x0000_t202" style="position:absolute;margin-left:0;margin-top:523.2pt;width:575.0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" fillcolor="#c59dc3 [1945]" stroked="f" strokeweight=".5pt">
                <v:textbox>
                  <w:txbxContent>
                    <w:p w14:paraId="297A66E5" w14:textId="77777777" w:rsidR="00CA36F6" w:rsidRPr="00A404A6" w:rsidRDefault="00CA36F6" w:rsidP="00CA36F6">
                      <w:pPr>
                        <w:spacing w:after="0"/>
                        <w:rPr>
                          <w:rFonts w:ascii="Myriad Pro" w:hAnsi="Myriad Pro"/>
                          <w:b/>
                          <w:sz w:val="32"/>
                        </w:rPr>
                      </w:pPr>
                      <w:r w:rsidRPr="00A404A6">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60CC0AA2" wp14:editId="0EC0DEF1">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23B14" w14:textId="77777777" w:rsidR="00981E73" w:rsidRPr="00981E73" w:rsidRDefault="00981E73" w:rsidP="00981E73">
                            <w:pPr>
                              <w:pStyle w:val="NoSpacing"/>
                              <w:rPr>
                                <w:rFonts w:eastAsia="Times New Roman"/>
                                <w:sz w:val="28"/>
                                <w:szCs w:val="20"/>
                              </w:rPr>
                            </w:pPr>
                            <w:r w:rsidRPr="00981E73">
                              <w:rPr>
                                <w:rFonts w:eastAsia="Times New Roman"/>
                                <w:sz w:val="28"/>
                                <w:szCs w:val="20"/>
                              </w:rPr>
                              <w:t xml:space="preserve">Research indicates that “hope is a better predictor of </w:t>
                            </w:r>
                            <w:r w:rsidR="007D6AD6">
                              <w:rPr>
                                <w:rFonts w:eastAsia="Times New Roman"/>
                                <w:sz w:val="28"/>
                                <w:szCs w:val="20"/>
                              </w:rPr>
                              <w:t>college success</w:t>
                            </w:r>
                            <w:r w:rsidRPr="00981E73">
                              <w:rPr>
                                <w:rFonts w:eastAsia="Times New Roman"/>
                                <w:sz w:val="28"/>
                                <w:szCs w:val="20"/>
                              </w:rPr>
                              <w:t xml:space="preserve"> and graduation than </w:t>
                            </w:r>
                            <w:r w:rsidR="007D6AD6">
                              <w:rPr>
                                <w:rFonts w:eastAsia="Times New Roman"/>
                                <w:sz w:val="28"/>
                                <w:szCs w:val="20"/>
                              </w:rPr>
                              <w:t>GPA and test scores</w:t>
                            </w:r>
                            <w:r w:rsidRPr="00981E73">
                              <w:rPr>
                                <w:rFonts w:eastAsia="Times New Roman"/>
                                <w:sz w:val="28"/>
                                <w:szCs w:val="20"/>
                              </w:rPr>
                              <w:t>.”</w:t>
                            </w:r>
                          </w:p>
                          <w:p w14:paraId="33711A79" w14:textId="77777777" w:rsidR="00981E73" w:rsidRPr="00981E73" w:rsidRDefault="00981E73" w:rsidP="00981E73">
                            <w:pPr>
                              <w:pStyle w:val="NoSpacing"/>
                              <w:rPr>
                                <w:rFonts w:eastAsia="Times New Roman"/>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0AA2"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01123B14" w14:textId="77777777" w:rsidR="00981E73" w:rsidRPr="00981E73" w:rsidRDefault="00981E73" w:rsidP="00981E73">
                      <w:pPr>
                        <w:pStyle w:val="NoSpacing"/>
                        <w:rPr>
                          <w:rFonts w:eastAsia="Times New Roman"/>
                          <w:sz w:val="28"/>
                          <w:szCs w:val="20"/>
                        </w:rPr>
                      </w:pPr>
                      <w:r w:rsidRPr="00981E73">
                        <w:rPr>
                          <w:rFonts w:eastAsia="Times New Roman"/>
                          <w:sz w:val="28"/>
                          <w:szCs w:val="20"/>
                        </w:rPr>
                        <w:t xml:space="preserve">Research indicates that “hope is a better predictor of </w:t>
                      </w:r>
                      <w:r w:rsidR="007D6AD6">
                        <w:rPr>
                          <w:rFonts w:eastAsia="Times New Roman"/>
                          <w:sz w:val="28"/>
                          <w:szCs w:val="20"/>
                        </w:rPr>
                        <w:t>college success</w:t>
                      </w:r>
                      <w:r w:rsidRPr="00981E73">
                        <w:rPr>
                          <w:rFonts w:eastAsia="Times New Roman"/>
                          <w:sz w:val="28"/>
                          <w:szCs w:val="20"/>
                        </w:rPr>
                        <w:t xml:space="preserve"> and graduation than </w:t>
                      </w:r>
                      <w:r w:rsidR="007D6AD6">
                        <w:rPr>
                          <w:rFonts w:eastAsia="Times New Roman"/>
                          <w:sz w:val="28"/>
                          <w:szCs w:val="20"/>
                        </w:rPr>
                        <w:t>GPA and test scores</w:t>
                      </w:r>
                      <w:r w:rsidRPr="00981E73">
                        <w:rPr>
                          <w:rFonts w:eastAsia="Times New Roman"/>
                          <w:sz w:val="28"/>
                          <w:szCs w:val="20"/>
                        </w:rPr>
                        <w:t>.”</w:t>
                      </w:r>
                    </w:p>
                    <w:p w14:paraId="33711A79" w14:textId="77777777" w:rsidR="00981E73" w:rsidRPr="00981E73" w:rsidRDefault="00981E73" w:rsidP="00981E73">
                      <w:pPr>
                        <w:pStyle w:val="NoSpacing"/>
                        <w:rPr>
                          <w:rFonts w:eastAsia="Times New Roman"/>
                          <w:sz w:val="18"/>
                          <w:szCs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8358138" wp14:editId="57AB07A0">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A53D29"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358138"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59A53D29" w14:textId="77777777"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57506D80" wp14:editId="4385A250">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274B3047"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A87E70B" w14:textId="77777777" w:rsidR="00874387" w:rsidRPr="00874387" w:rsidRDefault="00874387" w:rsidP="00874387">
                            <w:pPr>
                              <w:pStyle w:val="NoSpacing"/>
                              <w:rPr>
                                <w:sz w:val="28"/>
                              </w:rPr>
                            </w:pPr>
                          </w:p>
                          <w:p w14:paraId="1AB73CE8"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2A854B2" w14:textId="77777777" w:rsidR="00F35BE3" w:rsidRDefault="00F35BE3" w:rsidP="00874387">
                            <w:pPr>
                              <w:pStyle w:val="NoSpacing"/>
                            </w:pPr>
                          </w:p>
                          <w:p w14:paraId="0EC5DDED" w14:textId="77777777" w:rsidR="00F35BE3" w:rsidRDefault="00F35BE3" w:rsidP="00874387">
                            <w:pPr>
                              <w:pStyle w:val="NoSpacing"/>
                            </w:pPr>
                          </w:p>
                          <w:p w14:paraId="57DF757C"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7506D80"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274B3047"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0A87E70B" w14:textId="77777777" w:rsidR="00874387" w:rsidRPr="00874387" w:rsidRDefault="00874387" w:rsidP="00874387">
                      <w:pPr>
                        <w:pStyle w:val="NoSpacing"/>
                        <w:rPr>
                          <w:sz w:val="28"/>
                        </w:rPr>
                      </w:pPr>
                    </w:p>
                    <w:p w14:paraId="1AB73CE8"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02A854B2" w14:textId="77777777" w:rsidR="00F35BE3" w:rsidRDefault="00F35BE3" w:rsidP="00874387">
                      <w:pPr>
                        <w:pStyle w:val="NoSpacing"/>
                      </w:pPr>
                    </w:p>
                    <w:p w14:paraId="0EC5DDED" w14:textId="77777777" w:rsidR="00F35BE3" w:rsidRDefault="00F35BE3" w:rsidP="00874387">
                      <w:pPr>
                        <w:pStyle w:val="NoSpacing"/>
                      </w:pPr>
                    </w:p>
                    <w:p w14:paraId="57DF757C"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7DF24FED"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78B0B698" wp14:editId="2E59D5C3">
                <wp:simplePos x="0" y="0"/>
                <wp:positionH relativeFrom="column">
                  <wp:posOffset>2293620</wp:posOffset>
                </wp:positionH>
                <wp:positionV relativeFrom="paragraph">
                  <wp:posOffset>68580</wp:posOffset>
                </wp:positionV>
                <wp:extent cx="4890135" cy="3337560"/>
                <wp:effectExtent l="0" t="0" r="24765"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337560"/>
                        </a:xfrm>
                        <a:prstGeom prst="rect">
                          <a:avLst/>
                        </a:prstGeom>
                        <a:noFill/>
                        <a:ln w="9525">
                          <a:solidFill>
                            <a:sysClr val="window" lastClr="FFFFFF">
                              <a:lumMod val="85000"/>
                            </a:sysClr>
                          </a:solidFill>
                          <a:miter lim="800000"/>
                          <a:headEnd/>
                          <a:tailEnd/>
                        </a:ln>
                      </wps:spPr>
                      <wps:txbx>
                        <w:txbxContent>
                          <w:p w14:paraId="65A747C5"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D7934E5"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0DEF175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14:paraId="285F893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14:paraId="74202C04"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11458D44"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B698" id="_x0000_s1033" type="#_x0000_t202" style="position:absolute;margin-left:180.6pt;margin-top:5.4pt;width:385.05pt;height:2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" filled="f" strokecolor="#d9d9d9">
                <v:textbox>
                  <w:txbxContent>
                    <w:p w14:paraId="65A747C5"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5D7934E5"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14:paraId="0DEF175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14:paraId="285F893A" w14:textId="77777777"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14:paraId="74202C04"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11458D44"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76A6D16" wp14:editId="58E7B743">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0A1E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FCFBB10" w14:textId="77777777" w:rsidR="001B2141" w:rsidRPr="00F45C84" w:rsidRDefault="001B2141" w:rsidP="001B2141">
                            <w:pPr>
                              <w:widowControl w:val="0"/>
                              <w:spacing w:line="240" w:lineRule="auto"/>
                              <w:rPr>
                                <w:rFonts w:ascii="Myriad Pro" w:hAnsi="Myriad Pro" w:cs="Arial"/>
                                <w:sz w:val="18"/>
                                <w:szCs w:val="15"/>
                              </w:rPr>
                            </w:pPr>
                          </w:p>
                          <w:p w14:paraId="1F482BCE"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6D16"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680A1E5"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3FCFBB10" w14:textId="77777777" w:rsidR="001B2141" w:rsidRPr="00F45C84" w:rsidRDefault="001B2141" w:rsidP="001B2141">
                      <w:pPr>
                        <w:widowControl w:val="0"/>
                        <w:spacing w:line="240" w:lineRule="auto"/>
                        <w:rPr>
                          <w:rFonts w:ascii="Myriad Pro" w:hAnsi="Myriad Pro" w:cs="Arial"/>
                          <w:sz w:val="18"/>
                          <w:szCs w:val="15"/>
                        </w:rPr>
                      </w:pPr>
                    </w:p>
                    <w:p w14:paraId="1F482BCE" w14:textId="77777777" w:rsidR="001B2141" w:rsidRPr="009E4AFB" w:rsidRDefault="001B2141" w:rsidP="001B2141">
                      <w:pPr>
                        <w:spacing w:after="0"/>
                        <w:rPr>
                          <w:rFonts w:ascii="Myriad Pro" w:hAnsi="Myriad Pro"/>
                          <w:b/>
                          <w:sz w:val="28"/>
                        </w:rPr>
                      </w:pPr>
                    </w:p>
                  </w:txbxContent>
                </v:textbox>
              </v:shape>
            </w:pict>
          </mc:Fallback>
        </mc:AlternateContent>
      </w:r>
    </w:p>
    <w:p w14:paraId="53F13FD7" w14:textId="77777777" w:rsidR="00671A4B" w:rsidRPr="001B2141" w:rsidRDefault="009C38EA" w:rsidP="001B2141">
      <w:r>
        <w:rPr>
          <w:noProof/>
        </w:rPr>
        <mc:AlternateContent>
          <mc:Choice Requires="wps">
            <w:drawing>
              <wp:anchor distT="0" distB="0" distL="114300" distR="114300" simplePos="0" relativeHeight="251669504" behindDoc="0" locked="0" layoutInCell="1" allowOverlap="1" wp14:anchorId="4C6E701D" wp14:editId="43CFDC28">
                <wp:simplePos x="0" y="0"/>
                <wp:positionH relativeFrom="column">
                  <wp:posOffset>2371725</wp:posOffset>
                </wp:positionH>
                <wp:positionV relativeFrom="paragraph">
                  <wp:posOffset>3201035</wp:posOffset>
                </wp:positionV>
                <wp:extent cx="4921885" cy="46386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638675"/>
                        </a:xfrm>
                        <a:prstGeom prst="rect">
                          <a:avLst/>
                        </a:prstGeom>
                        <a:solidFill>
                          <a:schemeClr val="accent4">
                            <a:lumMod val="20000"/>
                            <a:lumOff val="80000"/>
                          </a:schemeClr>
                        </a:solidFill>
                        <a:ln w="9525">
                          <a:noFill/>
                          <a:miter lim="800000"/>
                          <a:headEnd/>
                          <a:tailEnd/>
                        </a:ln>
                      </wps:spPr>
                      <wps:txbx>
                        <w:txbxContent>
                          <w:p w14:paraId="6317C126" w14:textId="77777777"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2159B529" w14:textId="77777777" w:rsidR="00B84392" w:rsidRDefault="00B84392" w:rsidP="009C38EA">
                            <w:pPr>
                              <w:pStyle w:val="ListParagraph"/>
                              <w:numPr>
                                <w:ilvl w:val="0"/>
                                <w:numId w:val="37"/>
                              </w:numPr>
                              <w:spacing w:after="0" w:line="240" w:lineRule="auto"/>
                              <w:rPr>
                                <w:rFonts w:ascii="Trebuchet MS" w:hAnsi="Trebuchet MS"/>
                                <w:sz w:val="24"/>
                                <w:szCs w:val="24"/>
                              </w:rPr>
                            </w:pPr>
                            <w:r>
                              <w:rPr>
                                <w:rFonts w:ascii="Trebuchet MS" w:hAnsi="Trebuchet MS"/>
                                <w:b/>
                                <w:sz w:val="24"/>
                                <w:szCs w:val="24"/>
                              </w:rPr>
                              <w:t>Make sure you take rigorous classes</w:t>
                            </w:r>
                            <w:r w:rsidRPr="00B84392">
                              <w:rPr>
                                <w:rFonts w:ascii="Trebuchet MS" w:hAnsi="Trebuchet MS"/>
                                <w:b/>
                                <w:sz w:val="24"/>
                                <w:szCs w:val="24"/>
                              </w:rPr>
                              <w:t xml:space="preserve"> </w:t>
                            </w:r>
                            <w:r>
                              <w:rPr>
                                <w:rFonts w:ascii="Trebuchet MS" w:hAnsi="Trebuchet MS"/>
                                <w:sz w:val="24"/>
                                <w:szCs w:val="24"/>
                              </w:rPr>
                              <w:t>like</w:t>
                            </w:r>
                            <w:r w:rsidRPr="005069C5">
                              <w:rPr>
                                <w:rFonts w:ascii="Trebuchet MS" w:hAnsi="Trebuchet MS"/>
                                <w:sz w:val="24"/>
                                <w:szCs w:val="24"/>
                              </w:rPr>
                              <w:t xml:space="preserve"> </w:t>
                            </w:r>
                            <w:r w:rsidR="00A5049D">
                              <w:rPr>
                                <w:rFonts w:ascii="Trebuchet MS" w:hAnsi="Trebuchet MS"/>
                                <w:sz w:val="24"/>
                                <w:szCs w:val="24"/>
                              </w:rPr>
                              <w:t>A</w:t>
                            </w:r>
                            <w:r w:rsidRPr="005069C5">
                              <w:rPr>
                                <w:rFonts w:ascii="Trebuchet MS" w:hAnsi="Trebuchet MS"/>
                                <w:sz w:val="24"/>
                                <w:szCs w:val="24"/>
                              </w:rPr>
                              <w:t>lgebra II, a foreign language, dual</w:t>
                            </w:r>
                            <w:r w:rsidR="009160D3">
                              <w:rPr>
                                <w:rFonts w:ascii="Trebuchet MS" w:hAnsi="Trebuchet MS"/>
                                <w:sz w:val="24"/>
                                <w:szCs w:val="24"/>
                              </w:rPr>
                              <w:t>-</w:t>
                            </w:r>
                            <w:r w:rsidRPr="005069C5">
                              <w:rPr>
                                <w:rFonts w:ascii="Trebuchet MS" w:hAnsi="Trebuchet MS"/>
                                <w:sz w:val="24"/>
                                <w:szCs w:val="24"/>
                              </w:rPr>
                              <w:t>credit</w:t>
                            </w:r>
                            <w:r w:rsidR="009160D3">
                              <w:rPr>
                                <w:rFonts w:ascii="Trebuchet MS" w:hAnsi="Trebuchet MS"/>
                                <w:sz w:val="24"/>
                                <w:szCs w:val="24"/>
                              </w:rPr>
                              <w:t xml:space="preserve"> and </w:t>
                            </w:r>
                            <w:r w:rsidRPr="005069C5">
                              <w:rPr>
                                <w:rFonts w:ascii="Trebuchet MS" w:hAnsi="Trebuchet MS"/>
                                <w:sz w:val="24"/>
                                <w:szCs w:val="24"/>
                              </w:rPr>
                              <w:t xml:space="preserve">honors </w:t>
                            </w:r>
                            <w:r>
                              <w:rPr>
                                <w:rFonts w:ascii="Trebuchet MS" w:hAnsi="Trebuchet MS"/>
                                <w:sz w:val="24"/>
                                <w:szCs w:val="24"/>
                              </w:rPr>
                              <w:t>courses.</w:t>
                            </w:r>
                          </w:p>
                          <w:p w14:paraId="09879E05" w14:textId="77777777" w:rsidR="00B84392" w:rsidRPr="005069C5"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 xml:space="preserve">Maintain a 3.0 GPA </w:t>
                            </w:r>
                            <w:r w:rsidRPr="005069C5">
                              <w:rPr>
                                <w:rFonts w:ascii="Trebuchet MS" w:hAnsi="Trebuchet MS"/>
                                <w:sz w:val="24"/>
                                <w:szCs w:val="24"/>
                              </w:rPr>
                              <w:t>by the end of 11</w:t>
                            </w:r>
                            <w:r w:rsidR="009160D3">
                              <w:rPr>
                                <w:rFonts w:ascii="Trebuchet MS" w:hAnsi="Trebuchet MS"/>
                                <w:sz w:val="24"/>
                                <w:szCs w:val="24"/>
                              </w:rPr>
                              <w:t>th</w:t>
                            </w:r>
                            <w:r w:rsidRPr="005069C5">
                              <w:rPr>
                                <w:rFonts w:ascii="Trebuchet MS" w:hAnsi="Trebuchet MS"/>
                                <w:sz w:val="24"/>
                                <w:szCs w:val="24"/>
                              </w:rPr>
                              <w:t xml:space="preserve"> grade. NOTE: The College Bound Scholarship requires a minimum of a 2.0 GPA. </w:t>
                            </w:r>
                          </w:p>
                          <w:p w14:paraId="32C5DB2B" w14:textId="77777777" w:rsidR="00B84392" w:rsidRPr="007C7C60"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Start your year off right by talking with your guidance counselor</w:t>
                            </w:r>
                            <w:r w:rsidRPr="007C7C60">
                              <w:rPr>
                                <w:rFonts w:ascii="Trebuchet MS" w:hAnsi="Trebuchet MS"/>
                                <w:sz w:val="24"/>
                                <w:szCs w:val="24"/>
                              </w:rPr>
                              <w:t xml:space="preserve"> about the year ahead. Confirm that your courses will put you on the right track for college admission. Be sure to ask about test dates for the PSAT, ACT, and SAT. You’ll need to register up to six weeks ahead of time. </w:t>
                            </w:r>
                          </w:p>
                          <w:p w14:paraId="6B75C0AF" w14:textId="77777777" w:rsidR="009C38EA" w:rsidRDefault="009C38EA" w:rsidP="00854BA0">
                            <w:pPr>
                              <w:spacing w:after="0" w:line="520" w:lineRule="exact"/>
                              <w:rPr>
                                <w:rFonts w:ascii="Myriad Pro" w:hAnsi="Myriad Pro"/>
                                <w:b/>
                                <w:sz w:val="32"/>
                              </w:rPr>
                            </w:pPr>
                          </w:p>
                          <w:p w14:paraId="1F6DDF08"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511E748" w14:textId="77777777" w:rsidR="00B84392" w:rsidRPr="007C7C60" w:rsidRDefault="00B84392" w:rsidP="009C38EA">
                            <w:pPr>
                              <w:numPr>
                                <w:ilvl w:val="0"/>
                                <w:numId w:val="38"/>
                              </w:numPr>
                              <w:spacing w:after="0" w:line="240" w:lineRule="auto"/>
                              <w:rPr>
                                <w:rFonts w:ascii="Trebuchet MS" w:hAnsi="Trebuchet MS"/>
                                <w:sz w:val="24"/>
                                <w:szCs w:val="24"/>
                              </w:rPr>
                            </w:pPr>
                            <w:r w:rsidRPr="00B84392">
                              <w:rPr>
                                <w:rFonts w:ascii="Trebuchet MS" w:hAnsi="Trebuchet MS"/>
                                <w:b/>
                                <w:sz w:val="24"/>
                                <w:szCs w:val="24"/>
                              </w:rPr>
                              <w:t>Make sure your child meets with the school counselor.</w:t>
                            </w:r>
                            <w:r w:rsidRPr="007C7C60">
                              <w:rPr>
                                <w:rFonts w:ascii="Trebuchet MS" w:hAnsi="Trebuchet MS"/>
                                <w:sz w:val="24"/>
                                <w:szCs w:val="24"/>
                              </w:rPr>
                              <w:t xml:space="preserve"> This meeting is especially important this year as your </w:t>
                            </w:r>
                            <w:r w:rsidR="009160D3">
                              <w:rPr>
                                <w:rFonts w:ascii="Trebuchet MS" w:hAnsi="Trebuchet MS"/>
                                <w:sz w:val="24"/>
                                <w:szCs w:val="24"/>
                              </w:rPr>
                              <w:t>junior</w:t>
                            </w:r>
                            <w:r w:rsidRPr="007C7C60">
                              <w:rPr>
                                <w:rFonts w:ascii="Trebuchet MS" w:hAnsi="Trebuchet MS"/>
                                <w:sz w:val="24"/>
                                <w:szCs w:val="24"/>
                              </w:rPr>
                              <w:t xml:space="preserve"> starts to engage in the college application process. Learn more about the </w:t>
                            </w:r>
                            <w:hyperlink r:id="rId20" w:history="1">
                              <w:r w:rsidRPr="007C7C60">
                                <w:rPr>
                                  <w:rStyle w:val="Hyperlink"/>
                                  <w:rFonts w:ascii="Trebuchet MS" w:hAnsi="Trebuchet MS"/>
                                  <w:sz w:val="24"/>
                                  <w:szCs w:val="24"/>
                                </w:rPr>
                                <w:t>counselor's role in applying to college</w:t>
                              </w:r>
                            </w:hyperlink>
                            <w:r w:rsidRPr="007C7C60">
                              <w:rPr>
                                <w:rFonts w:ascii="Trebuchet MS" w:hAnsi="Trebuchet MS"/>
                                <w:sz w:val="24"/>
                                <w:szCs w:val="24"/>
                              </w:rPr>
                              <w:t>.</w:t>
                            </w:r>
                          </w:p>
                          <w:p w14:paraId="2AE2A9E5"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Encourage your child to set goals for the school year.</w:t>
                            </w:r>
                            <w:r w:rsidRPr="007C7C60">
                              <w:rPr>
                                <w:rFonts w:ascii="Trebuchet MS" w:hAnsi="Trebuchet MS"/>
                                <w:sz w:val="24"/>
                                <w:szCs w:val="24"/>
                              </w:rPr>
                              <w:t xml:space="preserve"> Working toward specific goals helps your high schooler stay motivated and focused.</w:t>
                            </w:r>
                          </w:p>
                          <w:p w14:paraId="549C8FE1"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child stay organized.</w:t>
                            </w:r>
                            <w:r w:rsidR="007D6AD6">
                              <w:rPr>
                                <w:rFonts w:ascii="Trebuchet MS" w:hAnsi="Trebuchet MS"/>
                                <w:sz w:val="24"/>
                                <w:szCs w:val="24"/>
                              </w:rPr>
                              <w:t xml:space="preserve"> Work with your </w:t>
                            </w:r>
                            <w:r w:rsidR="009160D3">
                              <w:rPr>
                                <w:rFonts w:ascii="Trebuchet MS" w:hAnsi="Trebuchet MS"/>
                                <w:sz w:val="24"/>
                                <w:szCs w:val="24"/>
                              </w:rPr>
                              <w:t>junior</w:t>
                            </w:r>
                            <w:r w:rsidRPr="007C7C60">
                              <w:rPr>
                                <w:rFonts w:ascii="Trebuchet MS" w:hAnsi="Trebuchet MS"/>
                                <w:sz w:val="24"/>
                                <w:szCs w:val="24"/>
                              </w:rPr>
                              <w:t xml:space="preserve"> to make weekly or monthly to-do lists to keep on top of the tasks required to get ready for applying to colleges. </w:t>
                            </w:r>
                          </w:p>
                          <w:p w14:paraId="154894D7"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junior get ready for the PSAT/NMSQT</w:t>
                            </w:r>
                            <w:r w:rsidRPr="007C7C60">
                              <w:rPr>
                                <w:rFonts w:ascii="Trebuchet MS" w:hAnsi="Trebuchet MS"/>
                                <w:sz w:val="24"/>
                                <w:szCs w:val="24"/>
                              </w:rPr>
                              <w:t xml:space="preserve"> in October. </w:t>
                            </w:r>
                          </w:p>
                          <w:p w14:paraId="1C82B760" w14:textId="77777777" w:rsidR="00854BA0" w:rsidRPr="001D41E3" w:rsidRDefault="00854BA0" w:rsidP="00854BA0">
                            <w:pPr>
                              <w:widowControl w:val="0"/>
                              <w:ind w:left="360"/>
                              <w:rPr>
                                <w:b/>
                                <w:sz w:val="24"/>
                              </w:rPr>
                            </w:pPr>
                          </w:p>
                          <w:p w14:paraId="5DC1AB59"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E701D" id="_x0000_s1035" type="#_x0000_t202" style="position:absolute;margin-left:186.75pt;margin-top:252.05pt;width:387.55pt;height:3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" fillcolor="#e1eee8 [663]" stroked="f">
                <v:textbox>
                  <w:txbxContent>
                    <w:p w14:paraId="6317C126" w14:textId="77777777" w:rsidR="001B2141" w:rsidRDefault="00BF154F" w:rsidP="00661D0B">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14:paraId="2159B529" w14:textId="77777777" w:rsidR="00B84392" w:rsidRDefault="00B84392" w:rsidP="009C38EA">
                      <w:pPr>
                        <w:pStyle w:val="ListParagraph"/>
                        <w:numPr>
                          <w:ilvl w:val="0"/>
                          <w:numId w:val="37"/>
                        </w:numPr>
                        <w:spacing w:after="0" w:line="240" w:lineRule="auto"/>
                        <w:rPr>
                          <w:rFonts w:ascii="Trebuchet MS" w:hAnsi="Trebuchet MS"/>
                          <w:sz w:val="24"/>
                          <w:szCs w:val="24"/>
                        </w:rPr>
                      </w:pPr>
                      <w:r>
                        <w:rPr>
                          <w:rFonts w:ascii="Trebuchet MS" w:hAnsi="Trebuchet MS"/>
                          <w:b/>
                          <w:sz w:val="24"/>
                          <w:szCs w:val="24"/>
                        </w:rPr>
                        <w:t>Make sure you take rigorous classes</w:t>
                      </w:r>
                      <w:r w:rsidRPr="00B84392">
                        <w:rPr>
                          <w:rFonts w:ascii="Trebuchet MS" w:hAnsi="Trebuchet MS"/>
                          <w:b/>
                          <w:sz w:val="24"/>
                          <w:szCs w:val="24"/>
                        </w:rPr>
                        <w:t xml:space="preserve"> </w:t>
                      </w:r>
                      <w:r>
                        <w:rPr>
                          <w:rFonts w:ascii="Trebuchet MS" w:hAnsi="Trebuchet MS"/>
                          <w:sz w:val="24"/>
                          <w:szCs w:val="24"/>
                        </w:rPr>
                        <w:t>like</w:t>
                      </w:r>
                      <w:r w:rsidRPr="005069C5">
                        <w:rPr>
                          <w:rFonts w:ascii="Trebuchet MS" w:hAnsi="Trebuchet MS"/>
                          <w:sz w:val="24"/>
                          <w:szCs w:val="24"/>
                        </w:rPr>
                        <w:t xml:space="preserve"> </w:t>
                      </w:r>
                      <w:r w:rsidR="00A5049D">
                        <w:rPr>
                          <w:rFonts w:ascii="Trebuchet MS" w:hAnsi="Trebuchet MS"/>
                          <w:sz w:val="24"/>
                          <w:szCs w:val="24"/>
                        </w:rPr>
                        <w:t>A</w:t>
                      </w:r>
                      <w:r w:rsidRPr="005069C5">
                        <w:rPr>
                          <w:rFonts w:ascii="Trebuchet MS" w:hAnsi="Trebuchet MS"/>
                          <w:sz w:val="24"/>
                          <w:szCs w:val="24"/>
                        </w:rPr>
                        <w:t>lgebra II, a foreign language, dual</w:t>
                      </w:r>
                      <w:r w:rsidR="009160D3">
                        <w:rPr>
                          <w:rFonts w:ascii="Trebuchet MS" w:hAnsi="Trebuchet MS"/>
                          <w:sz w:val="24"/>
                          <w:szCs w:val="24"/>
                        </w:rPr>
                        <w:t>-</w:t>
                      </w:r>
                      <w:r w:rsidRPr="005069C5">
                        <w:rPr>
                          <w:rFonts w:ascii="Trebuchet MS" w:hAnsi="Trebuchet MS"/>
                          <w:sz w:val="24"/>
                          <w:szCs w:val="24"/>
                        </w:rPr>
                        <w:t>credit</w:t>
                      </w:r>
                      <w:r w:rsidR="009160D3">
                        <w:rPr>
                          <w:rFonts w:ascii="Trebuchet MS" w:hAnsi="Trebuchet MS"/>
                          <w:sz w:val="24"/>
                          <w:szCs w:val="24"/>
                        </w:rPr>
                        <w:t xml:space="preserve"> and </w:t>
                      </w:r>
                      <w:r w:rsidRPr="005069C5">
                        <w:rPr>
                          <w:rFonts w:ascii="Trebuchet MS" w:hAnsi="Trebuchet MS"/>
                          <w:sz w:val="24"/>
                          <w:szCs w:val="24"/>
                        </w:rPr>
                        <w:t xml:space="preserve">honors </w:t>
                      </w:r>
                      <w:r>
                        <w:rPr>
                          <w:rFonts w:ascii="Trebuchet MS" w:hAnsi="Trebuchet MS"/>
                          <w:sz w:val="24"/>
                          <w:szCs w:val="24"/>
                        </w:rPr>
                        <w:t>courses.</w:t>
                      </w:r>
                    </w:p>
                    <w:p w14:paraId="09879E05" w14:textId="77777777" w:rsidR="00B84392" w:rsidRPr="005069C5"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 xml:space="preserve">Maintain a 3.0 GPA </w:t>
                      </w:r>
                      <w:r w:rsidRPr="005069C5">
                        <w:rPr>
                          <w:rFonts w:ascii="Trebuchet MS" w:hAnsi="Trebuchet MS"/>
                          <w:sz w:val="24"/>
                          <w:szCs w:val="24"/>
                        </w:rPr>
                        <w:t>by the end of 11</w:t>
                      </w:r>
                      <w:r w:rsidR="009160D3">
                        <w:rPr>
                          <w:rFonts w:ascii="Trebuchet MS" w:hAnsi="Trebuchet MS"/>
                          <w:sz w:val="24"/>
                          <w:szCs w:val="24"/>
                        </w:rPr>
                        <w:t>th</w:t>
                      </w:r>
                      <w:r w:rsidRPr="005069C5">
                        <w:rPr>
                          <w:rFonts w:ascii="Trebuchet MS" w:hAnsi="Trebuchet MS"/>
                          <w:sz w:val="24"/>
                          <w:szCs w:val="24"/>
                        </w:rPr>
                        <w:t xml:space="preserve"> grade. NOTE: The College Bound Scholarship requires a minimum of a 2.0 GPA. </w:t>
                      </w:r>
                    </w:p>
                    <w:p w14:paraId="32C5DB2B" w14:textId="77777777" w:rsidR="00B84392" w:rsidRPr="007C7C60" w:rsidRDefault="00B84392" w:rsidP="009C38EA">
                      <w:pPr>
                        <w:pStyle w:val="ListParagraph"/>
                        <w:numPr>
                          <w:ilvl w:val="0"/>
                          <w:numId w:val="37"/>
                        </w:numPr>
                        <w:spacing w:after="0" w:line="240" w:lineRule="auto"/>
                        <w:rPr>
                          <w:rFonts w:ascii="Trebuchet MS" w:hAnsi="Trebuchet MS"/>
                          <w:sz w:val="24"/>
                          <w:szCs w:val="24"/>
                        </w:rPr>
                      </w:pPr>
                      <w:r w:rsidRPr="00B84392">
                        <w:rPr>
                          <w:rFonts w:ascii="Trebuchet MS" w:hAnsi="Trebuchet MS"/>
                          <w:b/>
                          <w:sz w:val="24"/>
                          <w:szCs w:val="24"/>
                        </w:rPr>
                        <w:t>Start your year off right by talking with your guidance counselor</w:t>
                      </w:r>
                      <w:r w:rsidRPr="007C7C60">
                        <w:rPr>
                          <w:rFonts w:ascii="Trebuchet MS" w:hAnsi="Trebuchet MS"/>
                          <w:sz w:val="24"/>
                          <w:szCs w:val="24"/>
                        </w:rPr>
                        <w:t xml:space="preserve"> about the year ahead. Confirm that your courses will put you on the right track for college admission. Be sure to ask about test dates for the PSAT, ACT, and SAT. You’ll need to register up to six weeks ahead of time. </w:t>
                      </w:r>
                    </w:p>
                    <w:p w14:paraId="6B75C0AF" w14:textId="77777777" w:rsidR="009C38EA" w:rsidRDefault="009C38EA" w:rsidP="00854BA0">
                      <w:pPr>
                        <w:spacing w:after="0" w:line="520" w:lineRule="exact"/>
                        <w:rPr>
                          <w:rFonts w:ascii="Myriad Pro" w:hAnsi="Myriad Pro"/>
                          <w:b/>
                          <w:sz w:val="32"/>
                        </w:rPr>
                      </w:pPr>
                    </w:p>
                    <w:p w14:paraId="1F6DDF08" w14:textId="77777777"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14:paraId="5511E748" w14:textId="77777777" w:rsidR="00B84392" w:rsidRPr="007C7C60" w:rsidRDefault="00B84392" w:rsidP="009C38EA">
                      <w:pPr>
                        <w:numPr>
                          <w:ilvl w:val="0"/>
                          <w:numId w:val="38"/>
                        </w:numPr>
                        <w:spacing w:after="0" w:line="240" w:lineRule="auto"/>
                        <w:rPr>
                          <w:rFonts w:ascii="Trebuchet MS" w:hAnsi="Trebuchet MS"/>
                          <w:sz w:val="24"/>
                          <w:szCs w:val="24"/>
                        </w:rPr>
                      </w:pPr>
                      <w:r w:rsidRPr="00B84392">
                        <w:rPr>
                          <w:rFonts w:ascii="Trebuchet MS" w:hAnsi="Trebuchet MS"/>
                          <w:b/>
                          <w:sz w:val="24"/>
                          <w:szCs w:val="24"/>
                        </w:rPr>
                        <w:t>Make sure your child meets with the school counselor.</w:t>
                      </w:r>
                      <w:r w:rsidRPr="007C7C60">
                        <w:rPr>
                          <w:rFonts w:ascii="Trebuchet MS" w:hAnsi="Trebuchet MS"/>
                          <w:sz w:val="24"/>
                          <w:szCs w:val="24"/>
                        </w:rPr>
                        <w:t xml:space="preserve"> This meeting is especially important this year as your </w:t>
                      </w:r>
                      <w:r w:rsidR="009160D3">
                        <w:rPr>
                          <w:rFonts w:ascii="Trebuchet MS" w:hAnsi="Trebuchet MS"/>
                          <w:sz w:val="24"/>
                          <w:szCs w:val="24"/>
                        </w:rPr>
                        <w:t>junior</w:t>
                      </w:r>
                      <w:r w:rsidRPr="007C7C60">
                        <w:rPr>
                          <w:rFonts w:ascii="Trebuchet MS" w:hAnsi="Trebuchet MS"/>
                          <w:sz w:val="24"/>
                          <w:szCs w:val="24"/>
                        </w:rPr>
                        <w:t xml:space="preserve"> starts to engage in the college application process. Learn more about the </w:t>
                      </w:r>
                      <w:hyperlink r:id="rId21" w:history="1">
                        <w:r w:rsidRPr="007C7C60">
                          <w:rPr>
                            <w:rStyle w:val="Hyperlink"/>
                            <w:rFonts w:ascii="Trebuchet MS" w:hAnsi="Trebuchet MS"/>
                            <w:sz w:val="24"/>
                            <w:szCs w:val="24"/>
                          </w:rPr>
                          <w:t>counselor's role in applying to college</w:t>
                        </w:r>
                      </w:hyperlink>
                      <w:r w:rsidRPr="007C7C60">
                        <w:rPr>
                          <w:rFonts w:ascii="Trebuchet MS" w:hAnsi="Trebuchet MS"/>
                          <w:sz w:val="24"/>
                          <w:szCs w:val="24"/>
                        </w:rPr>
                        <w:t>.</w:t>
                      </w:r>
                    </w:p>
                    <w:p w14:paraId="2AE2A9E5"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Encourage your child to set goals for the school year.</w:t>
                      </w:r>
                      <w:r w:rsidRPr="007C7C60">
                        <w:rPr>
                          <w:rFonts w:ascii="Trebuchet MS" w:hAnsi="Trebuchet MS"/>
                          <w:sz w:val="24"/>
                          <w:szCs w:val="24"/>
                        </w:rPr>
                        <w:t xml:space="preserve"> Working toward specific goals helps your high schooler stay motivated and focused.</w:t>
                      </w:r>
                    </w:p>
                    <w:p w14:paraId="549C8FE1"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child stay organized.</w:t>
                      </w:r>
                      <w:r w:rsidR="007D6AD6">
                        <w:rPr>
                          <w:rFonts w:ascii="Trebuchet MS" w:hAnsi="Trebuchet MS"/>
                          <w:sz w:val="24"/>
                          <w:szCs w:val="24"/>
                        </w:rPr>
                        <w:t xml:space="preserve"> Work with your </w:t>
                      </w:r>
                      <w:r w:rsidR="009160D3">
                        <w:rPr>
                          <w:rFonts w:ascii="Trebuchet MS" w:hAnsi="Trebuchet MS"/>
                          <w:sz w:val="24"/>
                          <w:szCs w:val="24"/>
                        </w:rPr>
                        <w:t>junior</w:t>
                      </w:r>
                      <w:r w:rsidRPr="007C7C60">
                        <w:rPr>
                          <w:rFonts w:ascii="Trebuchet MS" w:hAnsi="Trebuchet MS"/>
                          <w:sz w:val="24"/>
                          <w:szCs w:val="24"/>
                        </w:rPr>
                        <w:t xml:space="preserve"> to make weekly or monthly to-do lists to keep on top of the tasks required to get ready for applying to colleges. </w:t>
                      </w:r>
                    </w:p>
                    <w:p w14:paraId="154894D7" w14:textId="77777777" w:rsidR="00B84392" w:rsidRPr="007C7C60" w:rsidRDefault="00B84392" w:rsidP="009C38EA">
                      <w:pPr>
                        <w:numPr>
                          <w:ilvl w:val="0"/>
                          <w:numId w:val="38"/>
                        </w:numPr>
                        <w:spacing w:after="100" w:afterAutospacing="1" w:line="240" w:lineRule="auto"/>
                        <w:rPr>
                          <w:rFonts w:ascii="Trebuchet MS" w:hAnsi="Trebuchet MS"/>
                          <w:sz w:val="24"/>
                          <w:szCs w:val="24"/>
                        </w:rPr>
                      </w:pPr>
                      <w:r w:rsidRPr="00B84392">
                        <w:rPr>
                          <w:rFonts w:ascii="Trebuchet MS" w:hAnsi="Trebuchet MS"/>
                          <w:b/>
                          <w:sz w:val="24"/>
                          <w:szCs w:val="24"/>
                        </w:rPr>
                        <w:t>Help your junior get ready for the PSAT/NMSQT</w:t>
                      </w:r>
                      <w:r w:rsidRPr="007C7C60">
                        <w:rPr>
                          <w:rFonts w:ascii="Trebuchet MS" w:hAnsi="Trebuchet MS"/>
                          <w:sz w:val="24"/>
                          <w:szCs w:val="24"/>
                        </w:rPr>
                        <w:t xml:space="preserve"> in October. </w:t>
                      </w:r>
                    </w:p>
                    <w:p w14:paraId="1C82B760" w14:textId="77777777" w:rsidR="00854BA0" w:rsidRPr="001D41E3" w:rsidRDefault="00854BA0" w:rsidP="00854BA0">
                      <w:pPr>
                        <w:widowControl w:val="0"/>
                        <w:ind w:left="360"/>
                        <w:rPr>
                          <w:b/>
                          <w:sz w:val="24"/>
                        </w:rPr>
                      </w:pPr>
                    </w:p>
                    <w:p w14:paraId="5DC1AB59" w14:textId="77777777" w:rsidR="008A4FE5" w:rsidRPr="00661D0B" w:rsidRDefault="008A4FE5" w:rsidP="00661D0B">
                      <w:pPr>
                        <w:pStyle w:val="NoSpacing"/>
                        <w:rPr>
                          <w:rFonts w:ascii="Myriad Pro" w:hAnsi="Myriad Pro"/>
                          <w:sz w:val="32"/>
                        </w:rPr>
                      </w:pPr>
                    </w:p>
                  </w:txbxContent>
                </v:textbox>
              </v:shape>
            </w:pict>
          </mc:Fallback>
        </mc:AlternateContent>
      </w:r>
      <w:r w:rsidR="007D6AD6">
        <w:rPr>
          <w:noProof/>
        </w:rPr>
        <mc:AlternateContent>
          <mc:Choice Requires="wps">
            <w:drawing>
              <wp:anchor distT="0" distB="0" distL="114300" distR="114300" simplePos="0" relativeHeight="251663360" behindDoc="0" locked="0" layoutInCell="1" allowOverlap="1" wp14:anchorId="183DB949" wp14:editId="12F9D554">
                <wp:simplePos x="0" y="0"/>
                <wp:positionH relativeFrom="column">
                  <wp:posOffset>7620</wp:posOffset>
                </wp:positionH>
                <wp:positionV relativeFrom="paragraph">
                  <wp:posOffset>219710</wp:posOffset>
                </wp:positionV>
                <wp:extent cx="2192655" cy="6113780"/>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192655" cy="611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6A69A" w14:textId="77777777" w:rsidR="000E0CED" w:rsidRPr="000E0CED" w:rsidRDefault="000E0CED" w:rsidP="000E0CED">
                            <w:pPr>
                              <w:spacing w:after="0"/>
                              <w:rPr>
                                <w:rFonts w:cs="Arial"/>
                                <w:sz w:val="26"/>
                                <w:szCs w:val="26"/>
                              </w:rPr>
                            </w:pPr>
                            <w:r w:rsidRPr="000E0CED">
                              <w:rPr>
                                <w:rFonts w:ascii="Myriad Pro" w:hAnsi="Myriad Pro" w:cs="Arial"/>
                                <w:b/>
                                <w:color w:val="EA6312" w:themeColor="accent2"/>
                                <w:sz w:val="26"/>
                                <w:szCs w:val="26"/>
                              </w:rPr>
                              <w:t>MYTH:</w:t>
                            </w:r>
                            <w:r w:rsidRPr="000E0CED">
                              <w:rPr>
                                <w:rFonts w:ascii="Myriad Pro" w:hAnsi="Myriad Pro" w:cs="Arial"/>
                                <w:sz w:val="26"/>
                                <w:szCs w:val="26"/>
                              </w:rPr>
                              <w:t xml:space="preserve"> </w:t>
                            </w:r>
                            <w:r w:rsidR="007D6AD6">
                              <w:rPr>
                                <w:sz w:val="26"/>
                                <w:szCs w:val="26"/>
                              </w:rPr>
                              <w:t>S</w:t>
                            </w:r>
                            <w:r w:rsidRPr="000E0CED">
                              <w:rPr>
                                <w:sz w:val="26"/>
                                <w:szCs w:val="26"/>
                              </w:rPr>
                              <w:t>tandardized tests (ACT, PSAT, SAT) are more important than high school grades.</w:t>
                            </w:r>
                          </w:p>
                          <w:p w14:paraId="622218B7" w14:textId="77777777" w:rsidR="000E0CED" w:rsidRPr="000E0CED" w:rsidRDefault="000E0CED" w:rsidP="000E0CED">
                            <w:pPr>
                              <w:spacing w:after="0"/>
                              <w:rPr>
                                <w:rFonts w:cs="Arial"/>
                                <w:sz w:val="26"/>
                                <w:szCs w:val="26"/>
                              </w:rPr>
                            </w:pPr>
                          </w:p>
                          <w:p w14:paraId="511B1C37" w14:textId="77777777" w:rsidR="000E0CED" w:rsidRPr="000E0CED" w:rsidRDefault="000E0CED" w:rsidP="000E0CED">
                            <w:pPr>
                              <w:spacing w:after="0"/>
                              <w:rPr>
                                <w:sz w:val="26"/>
                                <w:szCs w:val="26"/>
                              </w:rPr>
                            </w:pPr>
                            <w:r w:rsidRPr="000E0CED">
                              <w:rPr>
                                <w:rFonts w:ascii="Myriad Pro" w:hAnsi="Myriad Pro" w:cs="Arial"/>
                                <w:b/>
                                <w:color w:val="EA6312" w:themeColor="accent2"/>
                                <w:sz w:val="26"/>
                                <w:szCs w:val="26"/>
                              </w:rPr>
                              <w:t>REALITY</w:t>
                            </w:r>
                            <w:r w:rsidRPr="000E0CED">
                              <w:rPr>
                                <w:rFonts w:ascii="Myriad Pro" w:hAnsi="Myriad Pro" w:cs="Arial"/>
                                <w:color w:val="EA6312" w:themeColor="accent2"/>
                                <w:sz w:val="26"/>
                                <w:szCs w:val="26"/>
                              </w:rPr>
                              <w:t>:</w:t>
                            </w:r>
                            <w:r w:rsidRPr="000E0CED">
                              <w:rPr>
                                <w:rFonts w:ascii="Myriad Pro" w:hAnsi="Myriad Pro" w:cs="Arial"/>
                                <w:sz w:val="26"/>
                                <w:szCs w:val="26"/>
                              </w:rPr>
                              <w:t xml:space="preserve"> </w:t>
                            </w:r>
                            <w:r w:rsidRPr="000E0CED">
                              <w:rPr>
                                <w:sz w:val="26"/>
                                <w:szCs w:val="26"/>
                              </w:rPr>
                              <w:t xml:space="preserve">Performance in high school is a better predictor of college success than the standardized tests. </w:t>
                            </w:r>
                          </w:p>
                          <w:p w14:paraId="18164DDD" w14:textId="77777777" w:rsidR="000E0CED" w:rsidRPr="000E0CED" w:rsidRDefault="000E0CED" w:rsidP="000E0CED">
                            <w:pPr>
                              <w:spacing w:after="0"/>
                              <w:rPr>
                                <w:sz w:val="26"/>
                                <w:szCs w:val="26"/>
                              </w:rPr>
                            </w:pPr>
                          </w:p>
                          <w:p w14:paraId="2AB5CFA2" w14:textId="77777777" w:rsidR="000E0CED" w:rsidRDefault="000E0CED" w:rsidP="000E0CED">
                            <w:pPr>
                              <w:spacing w:after="0"/>
                              <w:rPr>
                                <w:sz w:val="26"/>
                                <w:szCs w:val="26"/>
                              </w:rPr>
                            </w:pPr>
                            <w:r w:rsidRPr="000E0CED">
                              <w:rPr>
                                <w:sz w:val="26"/>
                                <w:szCs w:val="26"/>
                              </w:rPr>
                              <w:t xml:space="preserve">Colleges know that. That does not mean that most colleges won't look at your </w:t>
                            </w:r>
                            <w:r w:rsidR="009160D3">
                              <w:rPr>
                                <w:sz w:val="26"/>
                                <w:szCs w:val="26"/>
                              </w:rPr>
                              <w:t>teen</w:t>
                            </w:r>
                            <w:r w:rsidRPr="000E0CED">
                              <w:rPr>
                                <w:sz w:val="26"/>
                                <w:szCs w:val="26"/>
                              </w:rPr>
                              <w:t xml:space="preserve">’s SAT or ACT scores. </w:t>
                            </w:r>
                          </w:p>
                          <w:p w14:paraId="1BEB441C" w14:textId="77777777" w:rsidR="003A4423" w:rsidRPr="000E0CED" w:rsidRDefault="003A4423" w:rsidP="000E0CED">
                            <w:pPr>
                              <w:spacing w:after="0"/>
                              <w:rPr>
                                <w:sz w:val="26"/>
                                <w:szCs w:val="26"/>
                              </w:rPr>
                            </w:pPr>
                          </w:p>
                          <w:p w14:paraId="2BA099E0" w14:textId="77777777" w:rsidR="000E0CED" w:rsidRDefault="009160D3" w:rsidP="000E0CED">
                            <w:pPr>
                              <w:spacing w:after="0"/>
                              <w:rPr>
                                <w:sz w:val="26"/>
                                <w:szCs w:val="26"/>
                              </w:rPr>
                            </w:pPr>
                            <w:r>
                              <w:rPr>
                                <w:sz w:val="26"/>
                                <w:szCs w:val="26"/>
                              </w:rPr>
                              <w:t>So</w:t>
                            </w:r>
                            <w:r w:rsidRPr="009160D3">
                              <w:rPr>
                                <w:sz w:val="26"/>
                                <w:szCs w:val="26"/>
                              </w:rPr>
                              <w:t>me colleges have more applicants than they can assess. These</w:t>
                            </w:r>
                            <w:r>
                              <w:rPr>
                                <w:sz w:val="26"/>
                                <w:szCs w:val="26"/>
                              </w:rPr>
                              <w:t xml:space="preserve"> colleges may use SAT and ACT</w:t>
                            </w:r>
                            <w:r w:rsidRPr="009160D3">
                              <w:rPr>
                                <w:sz w:val="26"/>
                                <w:szCs w:val="26"/>
                              </w:rPr>
                              <w:t xml:space="preserve"> scores to determine if applicants will be admitted.</w:t>
                            </w:r>
                          </w:p>
                          <w:p w14:paraId="4B3BE697" w14:textId="77777777" w:rsidR="009160D3" w:rsidRDefault="009160D3" w:rsidP="000E0CED">
                            <w:pPr>
                              <w:spacing w:after="0"/>
                              <w:rPr>
                                <w:rFonts w:ascii="Myriad Pro" w:hAnsi="Myriad Pro"/>
                                <w:sz w:val="24"/>
                              </w:rPr>
                            </w:pPr>
                          </w:p>
                          <w:p w14:paraId="5409FBE1"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B949" id="Text Box 9" o:spid="_x0000_s1036" type="#_x0000_t202" style="position:absolute;margin-left:.6pt;margin-top:17.3pt;width:172.65pt;height:4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" filled="f" stroked="f" strokeweight=".5pt">
                <v:textbox>
                  <w:txbxContent>
                    <w:p w14:paraId="08B6A69A" w14:textId="77777777" w:rsidR="000E0CED" w:rsidRPr="000E0CED" w:rsidRDefault="000E0CED" w:rsidP="000E0CED">
                      <w:pPr>
                        <w:spacing w:after="0"/>
                        <w:rPr>
                          <w:rFonts w:cs="Arial"/>
                          <w:sz w:val="26"/>
                          <w:szCs w:val="26"/>
                        </w:rPr>
                      </w:pPr>
                      <w:r w:rsidRPr="000E0CED">
                        <w:rPr>
                          <w:rFonts w:ascii="Myriad Pro" w:hAnsi="Myriad Pro" w:cs="Arial"/>
                          <w:b/>
                          <w:color w:val="EA6312" w:themeColor="accent2"/>
                          <w:sz w:val="26"/>
                          <w:szCs w:val="26"/>
                        </w:rPr>
                        <w:t>MYTH:</w:t>
                      </w:r>
                      <w:r w:rsidRPr="000E0CED">
                        <w:rPr>
                          <w:rFonts w:ascii="Myriad Pro" w:hAnsi="Myriad Pro" w:cs="Arial"/>
                          <w:sz w:val="26"/>
                          <w:szCs w:val="26"/>
                        </w:rPr>
                        <w:t xml:space="preserve"> </w:t>
                      </w:r>
                      <w:r w:rsidR="007D6AD6">
                        <w:rPr>
                          <w:sz w:val="26"/>
                          <w:szCs w:val="26"/>
                        </w:rPr>
                        <w:t>S</w:t>
                      </w:r>
                      <w:r w:rsidRPr="000E0CED">
                        <w:rPr>
                          <w:sz w:val="26"/>
                          <w:szCs w:val="26"/>
                        </w:rPr>
                        <w:t>tandardized tests (ACT, PSAT, SAT) are more important than high school grades.</w:t>
                      </w:r>
                    </w:p>
                    <w:p w14:paraId="622218B7" w14:textId="77777777" w:rsidR="000E0CED" w:rsidRPr="000E0CED" w:rsidRDefault="000E0CED" w:rsidP="000E0CED">
                      <w:pPr>
                        <w:spacing w:after="0"/>
                        <w:rPr>
                          <w:rFonts w:cs="Arial"/>
                          <w:sz w:val="26"/>
                          <w:szCs w:val="26"/>
                        </w:rPr>
                      </w:pPr>
                    </w:p>
                    <w:p w14:paraId="511B1C37" w14:textId="77777777" w:rsidR="000E0CED" w:rsidRPr="000E0CED" w:rsidRDefault="000E0CED" w:rsidP="000E0CED">
                      <w:pPr>
                        <w:spacing w:after="0"/>
                        <w:rPr>
                          <w:sz w:val="26"/>
                          <w:szCs w:val="26"/>
                        </w:rPr>
                      </w:pPr>
                      <w:r w:rsidRPr="000E0CED">
                        <w:rPr>
                          <w:rFonts w:ascii="Myriad Pro" w:hAnsi="Myriad Pro" w:cs="Arial"/>
                          <w:b/>
                          <w:color w:val="EA6312" w:themeColor="accent2"/>
                          <w:sz w:val="26"/>
                          <w:szCs w:val="26"/>
                        </w:rPr>
                        <w:t>REALITY</w:t>
                      </w:r>
                      <w:r w:rsidRPr="000E0CED">
                        <w:rPr>
                          <w:rFonts w:ascii="Myriad Pro" w:hAnsi="Myriad Pro" w:cs="Arial"/>
                          <w:color w:val="EA6312" w:themeColor="accent2"/>
                          <w:sz w:val="26"/>
                          <w:szCs w:val="26"/>
                        </w:rPr>
                        <w:t>:</w:t>
                      </w:r>
                      <w:r w:rsidRPr="000E0CED">
                        <w:rPr>
                          <w:rFonts w:ascii="Myriad Pro" w:hAnsi="Myriad Pro" w:cs="Arial"/>
                          <w:sz w:val="26"/>
                          <w:szCs w:val="26"/>
                        </w:rPr>
                        <w:t xml:space="preserve"> </w:t>
                      </w:r>
                      <w:r w:rsidRPr="000E0CED">
                        <w:rPr>
                          <w:sz w:val="26"/>
                          <w:szCs w:val="26"/>
                        </w:rPr>
                        <w:t xml:space="preserve">Performance in high school is a better predictor of college success than the standardized tests. </w:t>
                      </w:r>
                    </w:p>
                    <w:p w14:paraId="18164DDD" w14:textId="77777777" w:rsidR="000E0CED" w:rsidRPr="000E0CED" w:rsidRDefault="000E0CED" w:rsidP="000E0CED">
                      <w:pPr>
                        <w:spacing w:after="0"/>
                        <w:rPr>
                          <w:sz w:val="26"/>
                          <w:szCs w:val="26"/>
                        </w:rPr>
                      </w:pPr>
                    </w:p>
                    <w:p w14:paraId="2AB5CFA2" w14:textId="77777777" w:rsidR="000E0CED" w:rsidRDefault="000E0CED" w:rsidP="000E0CED">
                      <w:pPr>
                        <w:spacing w:after="0"/>
                        <w:rPr>
                          <w:sz w:val="26"/>
                          <w:szCs w:val="26"/>
                        </w:rPr>
                      </w:pPr>
                      <w:r w:rsidRPr="000E0CED">
                        <w:rPr>
                          <w:sz w:val="26"/>
                          <w:szCs w:val="26"/>
                        </w:rPr>
                        <w:t xml:space="preserve">Colleges know that. That does not mean that most colleges won't look at your </w:t>
                      </w:r>
                      <w:r w:rsidR="009160D3">
                        <w:rPr>
                          <w:sz w:val="26"/>
                          <w:szCs w:val="26"/>
                        </w:rPr>
                        <w:t>teen</w:t>
                      </w:r>
                      <w:r w:rsidRPr="000E0CED">
                        <w:rPr>
                          <w:sz w:val="26"/>
                          <w:szCs w:val="26"/>
                        </w:rPr>
                        <w:t xml:space="preserve">’s SAT or ACT scores. </w:t>
                      </w:r>
                    </w:p>
                    <w:p w14:paraId="1BEB441C" w14:textId="77777777" w:rsidR="003A4423" w:rsidRPr="000E0CED" w:rsidRDefault="003A4423" w:rsidP="000E0CED">
                      <w:pPr>
                        <w:spacing w:after="0"/>
                        <w:rPr>
                          <w:sz w:val="26"/>
                          <w:szCs w:val="26"/>
                        </w:rPr>
                      </w:pPr>
                    </w:p>
                    <w:p w14:paraId="2BA099E0" w14:textId="77777777" w:rsidR="000E0CED" w:rsidRDefault="009160D3" w:rsidP="000E0CED">
                      <w:pPr>
                        <w:spacing w:after="0"/>
                        <w:rPr>
                          <w:sz w:val="26"/>
                          <w:szCs w:val="26"/>
                        </w:rPr>
                      </w:pPr>
                      <w:r>
                        <w:rPr>
                          <w:sz w:val="26"/>
                          <w:szCs w:val="26"/>
                        </w:rPr>
                        <w:t>So</w:t>
                      </w:r>
                      <w:r w:rsidRPr="009160D3">
                        <w:rPr>
                          <w:sz w:val="26"/>
                          <w:szCs w:val="26"/>
                        </w:rPr>
                        <w:t>me colleges have more applicants than they can assess. These</w:t>
                      </w:r>
                      <w:r>
                        <w:rPr>
                          <w:sz w:val="26"/>
                          <w:szCs w:val="26"/>
                        </w:rPr>
                        <w:t xml:space="preserve"> colleges may use SAT and ACT</w:t>
                      </w:r>
                      <w:r w:rsidRPr="009160D3">
                        <w:rPr>
                          <w:sz w:val="26"/>
                          <w:szCs w:val="26"/>
                        </w:rPr>
                        <w:t xml:space="preserve"> scores to determine if applicants will be admitted.</w:t>
                      </w:r>
                    </w:p>
                    <w:p w14:paraId="4B3BE697" w14:textId="77777777" w:rsidR="009160D3" w:rsidRDefault="009160D3" w:rsidP="000E0CED">
                      <w:pPr>
                        <w:spacing w:after="0"/>
                        <w:rPr>
                          <w:rFonts w:ascii="Myriad Pro" w:hAnsi="Myriad Pro"/>
                          <w:sz w:val="24"/>
                        </w:rPr>
                      </w:pPr>
                    </w:p>
                    <w:p w14:paraId="5409FBE1" w14:textId="77777777"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2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72E89" w14:textId="77777777" w:rsidR="00F56DB3" w:rsidRDefault="00F56DB3" w:rsidP="009909CD">
      <w:pPr>
        <w:spacing w:after="0" w:line="240" w:lineRule="auto"/>
      </w:pPr>
      <w:r>
        <w:separator/>
      </w:r>
    </w:p>
  </w:endnote>
  <w:endnote w:type="continuationSeparator" w:id="0">
    <w:p w14:paraId="7E31E24B"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D0E1" w14:textId="77777777" w:rsidR="00FC221A" w:rsidRDefault="00FC221A" w:rsidP="00FC221A">
    <w:pPr>
      <w:pStyle w:val="Footer"/>
      <w:jc w:val="center"/>
      <w:rPr>
        <w:rFonts w:ascii="Myriad Pro" w:hAnsi="Myriad Pro"/>
        <w:sz w:val="24"/>
        <w:szCs w:val="36"/>
      </w:rPr>
    </w:pPr>
    <w:r>
      <w:rPr>
        <w:rFonts w:ascii="Myriad Pro" w:hAnsi="Myriad Pro"/>
        <w:noProof/>
        <w:sz w:val="24"/>
        <w:szCs w:val="36"/>
      </w:rPr>
      <w:drawing>
        <wp:inline distT="0" distB="0" distL="0" distR="0" wp14:anchorId="4595AB07" wp14:editId="19CF1532">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68C2EF26" w14:textId="56391B93" w:rsidR="00FC221A" w:rsidRPr="00D46648" w:rsidRDefault="00FC221A" w:rsidP="00FC221A">
    <w:pPr>
      <w:pStyle w:val="Footer"/>
      <w:jc w:val="center"/>
    </w:pPr>
    <w:r w:rsidRPr="00EE63E2">
      <w:rPr>
        <w:rFonts w:ascii="Myriad Pro" w:hAnsi="Myriad Pro"/>
        <w:sz w:val="24"/>
        <w:szCs w:val="36"/>
      </w:rPr>
      <w:t xml:space="preserve">Visit </w:t>
    </w:r>
    <w:hyperlink r:id="rId2" w:history="1">
      <w:r w:rsidR="003E6B95" w:rsidRPr="007737BD">
        <w:rPr>
          <w:rStyle w:val="Hyperlink"/>
        </w:rPr>
        <w:t>https://gearup.wa.gov/students-families</w:t>
      </w:r>
    </w:hyperlink>
    <w:r w:rsidR="003E6B95">
      <w:t xml:space="preserve"> </w:t>
    </w:r>
    <w:r w:rsidRPr="00EE63E2">
      <w:rPr>
        <w:rFonts w:ascii="Myriad Pro" w:hAnsi="Myriad Pro"/>
        <w:sz w:val="24"/>
        <w:szCs w:val="36"/>
      </w:rPr>
      <w:t xml:space="preserve">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9A6A6" w14:textId="77777777" w:rsidR="00F56DB3" w:rsidRDefault="00F56DB3" w:rsidP="009909CD">
      <w:pPr>
        <w:spacing w:after="0" w:line="240" w:lineRule="auto"/>
      </w:pPr>
      <w:r>
        <w:separator/>
      </w:r>
    </w:p>
  </w:footnote>
  <w:footnote w:type="continuationSeparator" w:id="0">
    <w:p w14:paraId="132756A6"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63B3"/>
    <w:multiLevelType w:val="hybridMultilevel"/>
    <w:tmpl w:val="89D4F660"/>
    <w:lvl w:ilvl="0" w:tplc="60BA3384">
      <w:start w:val="1"/>
      <w:numFmt w:val="decimal"/>
      <w:lvlText w:val="%1."/>
      <w:lvlJc w:val="left"/>
      <w:pPr>
        <w:ind w:left="720" w:hanging="360"/>
      </w:pPr>
      <w:rPr>
        <w:b/>
        <w:i w:val="0"/>
        <w:color w:val="595959" w:themeColor="text1" w:themeTint="A6"/>
      </w:rPr>
    </w:lvl>
    <w:lvl w:ilvl="1" w:tplc="7094677A">
      <w:start w:val="1"/>
      <w:numFmt w:val="bullet"/>
      <w:lvlText w:val=""/>
      <w:lvlJc w:val="left"/>
      <w:pPr>
        <w:ind w:left="630" w:hanging="360"/>
      </w:pPr>
      <w:rPr>
        <w:rFonts w:ascii="Symbol" w:hAnsi="Symbol" w:hint="default"/>
        <w:b/>
        <w:bCs/>
        <w:i w:val="0"/>
        <w:i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54D67"/>
    <w:multiLevelType w:val="hybridMultilevel"/>
    <w:tmpl w:val="709E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638CA"/>
    <w:multiLevelType w:val="multilevel"/>
    <w:tmpl w:val="D06EB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52D26"/>
    <w:multiLevelType w:val="multilevel"/>
    <w:tmpl w:val="8B92C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4"/>
  </w:num>
  <w:num w:numId="4">
    <w:abstractNumId w:val="7"/>
  </w:num>
  <w:num w:numId="5">
    <w:abstractNumId w:val="14"/>
  </w:num>
  <w:num w:numId="6">
    <w:abstractNumId w:val="13"/>
  </w:num>
  <w:num w:numId="7">
    <w:abstractNumId w:val="12"/>
  </w:num>
  <w:num w:numId="8">
    <w:abstractNumId w:val="16"/>
  </w:num>
  <w:num w:numId="9">
    <w:abstractNumId w:val="10"/>
  </w:num>
  <w:num w:numId="10">
    <w:abstractNumId w:val="5"/>
  </w:num>
  <w:num w:numId="11">
    <w:abstractNumId w:val="23"/>
  </w:num>
  <w:num w:numId="12">
    <w:abstractNumId w:val="30"/>
  </w:num>
  <w:num w:numId="13">
    <w:abstractNumId w:val="9"/>
  </w:num>
  <w:num w:numId="14">
    <w:abstractNumId w:val="18"/>
  </w:num>
  <w:num w:numId="15">
    <w:abstractNumId w:val="22"/>
  </w:num>
  <w:num w:numId="16">
    <w:abstractNumId w:val="11"/>
  </w:num>
  <w:num w:numId="17">
    <w:abstractNumId w:val="31"/>
  </w:num>
  <w:num w:numId="18">
    <w:abstractNumId w:val="6"/>
  </w:num>
  <w:num w:numId="19">
    <w:abstractNumId w:val="25"/>
  </w:num>
  <w:num w:numId="20">
    <w:abstractNumId w:val="32"/>
  </w:num>
  <w:num w:numId="21">
    <w:abstractNumId w:val="0"/>
  </w:num>
  <w:num w:numId="22">
    <w:abstractNumId w:val="2"/>
  </w:num>
  <w:num w:numId="23">
    <w:abstractNumId w:val="15"/>
  </w:num>
  <w:num w:numId="24">
    <w:abstractNumId w:val="34"/>
  </w:num>
  <w:num w:numId="25">
    <w:abstractNumId w:val="17"/>
  </w:num>
  <w:num w:numId="26">
    <w:abstractNumId w:val="29"/>
  </w:num>
  <w:num w:numId="27">
    <w:abstractNumId w:val="33"/>
  </w:num>
  <w:num w:numId="28">
    <w:abstractNumId w:val="1"/>
  </w:num>
  <w:num w:numId="29">
    <w:abstractNumId w:val="19"/>
  </w:num>
  <w:num w:numId="30">
    <w:abstractNumId w:val="3"/>
  </w:num>
  <w:num w:numId="31">
    <w:abstractNumId w:val="21"/>
  </w:num>
  <w:num w:numId="32">
    <w:abstractNumId w:val="26"/>
  </w:num>
  <w:num w:numId="33">
    <w:abstractNumId w:val="35"/>
  </w:num>
  <w:num w:numId="34">
    <w:abstractNumId w:val="27"/>
  </w:num>
  <w:num w:numId="35">
    <w:abstractNumId w:val="8"/>
  </w:num>
  <w:num w:numId="36">
    <w:abstractNumId w:val="4"/>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2tDQ2tzQwMTC1MDRU0lEKTi0uzszPAykwrAUAyvc6biwAAAA="/>
  </w:docVars>
  <w:rsids>
    <w:rsidRoot w:val="001B2141"/>
    <w:rsid w:val="00076C3A"/>
    <w:rsid w:val="000C40B8"/>
    <w:rsid w:val="000E0CED"/>
    <w:rsid w:val="001733BE"/>
    <w:rsid w:val="001956B9"/>
    <w:rsid w:val="001A6610"/>
    <w:rsid w:val="001B2141"/>
    <w:rsid w:val="001D16DC"/>
    <w:rsid w:val="001D41E3"/>
    <w:rsid w:val="001D5F2E"/>
    <w:rsid w:val="00275C50"/>
    <w:rsid w:val="003A4423"/>
    <w:rsid w:val="003E6B95"/>
    <w:rsid w:val="00406591"/>
    <w:rsid w:val="00414D69"/>
    <w:rsid w:val="00436814"/>
    <w:rsid w:val="0047425E"/>
    <w:rsid w:val="004C0C43"/>
    <w:rsid w:val="004D131D"/>
    <w:rsid w:val="005326F5"/>
    <w:rsid w:val="00532A29"/>
    <w:rsid w:val="006207D8"/>
    <w:rsid w:val="00622246"/>
    <w:rsid w:val="00645074"/>
    <w:rsid w:val="00661D0B"/>
    <w:rsid w:val="00671A4B"/>
    <w:rsid w:val="00675C1D"/>
    <w:rsid w:val="00685C13"/>
    <w:rsid w:val="00696E04"/>
    <w:rsid w:val="006F45EA"/>
    <w:rsid w:val="0070210A"/>
    <w:rsid w:val="00781C88"/>
    <w:rsid w:val="00784F1D"/>
    <w:rsid w:val="00790717"/>
    <w:rsid w:val="007D6AD6"/>
    <w:rsid w:val="007E0452"/>
    <w:rsid w:val="008110A7"/>
    <w:rsid w:val="00854BA0"/>
    <w:rsid w:val="00862933"/>
    <w:rsid w:val="00874387"/>
    <w:rsid w:val="008916E0"/>
    <w:rsid w:val="008A4FE5"/>
    <w:rsid w:val="008F484C"/>
    <w:rsid w:val="009160D3"/>
    <w:rsid w:val="00972CAE"/>
    <w:rsid w:val="00980FFC"/>
    <w:rsid w:val="00981E73"/>
    <w:rsid w:val="009909CD"/>
    <w:rsid w:val="009B09EE"/>
    <w:rsid w:val="009C38EA"/>
    <w:rsid w:val="00A25076"/>
    <w:rsid w:val="00A404A6"/>
    <w:rsid w:val="00A5049D"/>
    <w:rsid w:val="00A51106"/>
    <w:rsid w:val="00A924DC"/>
    <w:rsid w:val="00AC67ED"/>
    <w:rsid w:val="00B044CD"/>
    <w:rsid w:val="00B53C93"/>
    <w:rsid w:val="00B646B2"/>
    <w:rsid w:val="00B84392"/>
    <w:rsid w:val="00B91A1C"/>
    <w:rsid w:val="00BF154F"/>
    <w:rsid w:val="00C10006"/>
    <w:rsid w:val="00C91747"/>
    <w:rsid w:val="00CA36F6"/>
    <w:rsid w:val="00CD2DEC"/>
    <w:rsid w:val="00CE5BCB"/>
    <w:rsid w:val="00CF1D50"/>
    <w:rsid w:val="00D14F9D"/>
    <w:rsid w:val="00D257AF"/>
    <w:rsid w:val="00D321C2"/>
    <w:rsid w:val="00F010F1"/>
    <w:rsid w:val="00F35BE3"/>
    <w:rsid w:val="00F40A18"/>
    <w:rsid w:val="00F56DB3"/>
    <w:rsid w:val="00F95852"/>
    <w:rsid w:val="00FC221A"/>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529E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character" w:styleId="UnresolvedMention">
    <w:name w:val="Unresolved Mention"/>
    <w:basedOn w:val="DefaultParagraphFont"/>
    <w:uiPriority w:val="99"/>
    <w:semiHidden/>
    <w:unhideWhenUsed/>
    <w:rsid w:val="003E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t.org/academy" TargetMode="External"/><Relationship Id="rId18" Type="http://schemas.openxmlformats.org/officeDocument/2006/relationships/hyperlink" Target="http://accuplacer.collegeboard.org/student/practice" TargetMode="External"/><Relationship Id="rId3" Type="http://schemas.openxmlformats.org/officeDocument/2006/relationships/customXml" Target="../customXml/item3.xml"/><Relationship Id="rId21" Type="http://schemas.openxmlformats.org/officeDocument/2006/relationships/hyperlink" Target="https://bigfuture.collegeboard.org/get-in/applying-101/applying-to-college-your-counselors-role" TargetMode="External"/><Relationship Id="rId7" Type="http://schemas.openxmlformats.org/officeDocument/2006/relationships/webSettings" Target="webSettings.xml"/><Relationship Id="rId12" Type="http://schemas.openxmlformats.org/officeDocument/2006/relationships/hyperlink" Target="http://www.collegeboard.com" TargetMode="External"/><Relationship Id="rId17" Type="http://schemas.openxmlformats.org/officeDocument/2006/relationships/hyperlink" Target="http://www.act.org/academ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llegeboard.com" TargetMode="External"/><Relationship Id="rId20" Type="http://schemas.openxmlformats.org/officeDocument/2006/relationships/hyperlink" Target="https://bigfuture.collegeboard.org/get-in/applying-101/applying-to-college-your-counselors-ro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official-asvab.com/applicants.ht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official-asvab.com/applicant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cuplacer.collegeboard.org/student/practi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03D089-5D9A-4842-B3CF-05D2521D9DBE}">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2021-08-25T21:11:00Z</dcterms:created>
  <dcterms:modified xsi:type="dcterms:W3CDTF">2021-08-25T21:11:00Z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