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1AD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E20" wp14:editId="3E7956B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2E65" w14:textId="77777777" w:rsidR="00F010F1" w:rsidRPr="00552655" w:rsidRDefault="004D667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MA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YO</w:t>
                            </w:r>
                            <w:r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</w:t>
                            </w:r>
                            <w:r w:rsidR="000D20E1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571AEF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F010F1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</w:t>
                            </w:r>
                            <w:r w:rsidR="00532A29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</w:t>
                            </w:r>
                            <w:r w:rsidR="00552655" w:rsidRPr="00552655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="0055265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55265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11</w:t>
                            </w:r>
                            <w:r w:rsidR="00552655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552655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55265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GRADO</w:t>
                            </w:r>
                            <w:r w:rsidR="00552655" w:rsidRPr="00C56AD8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STUDENTS</w:t>
                            </w:r>
                          </w:p>
                          <w:p w14:paraId="464DB4C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552655" w:rsidRDefault="004D667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MA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YO</w:t>
                      </w:r>
                      <w:r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</w:t>
                      </w:r>
                      <w:r w:rsidR="000D20E1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571AEF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F010F1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</w:t>
                      </w:r>
                      <w:r w:rsidR="00532A29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</w:t>
                      </w:r>
                      <w:r w:rsidR="00552655" w:rsidRPr="00552655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="0055265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55265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11</w:t>
                      </w:r>
                      <w:r w:rsidR="00552655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552655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55265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GRADO</w:t>
                      </w:r>
                      <w:r w:rsidR="00552655" w:rsidRPr="00C56AD8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0001281" wp14:editId="2DD2B3E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74CAB58" wp14:editId="2355FD3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C8A6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2355E57" w14:textId="77777777" w:rsidR="00552655" w:rsidRPr="008D0F12" w:rsidRDefault="00552655" w:rsidP="0055265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14:paraId="647104CC" w14:textId="77777777" w:rsidR="00552655" w:rsidRPr="002C24CC" w:rsidRDefault="00552655" w:rsidP="00552655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14:paraId="5ED1F41A" w14:textId="77777777" w:rsidR="001A6610" w:rsidRPr="00552655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552655" w:rsidRPr="008D0F12" w:rsidRDefault="00552655" w:rsidP="00552655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552655" w:rsidRPr="002C24CC" w:rsidRDefault="00552655" w:rsidP="00552655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552655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1A0757" w14:textId="77777777" w:rsidR="001B2141" w:rsidRDefault="003C10F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F6A24" wp14:editId="79F7AE08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0E41" w14:textId="77777777" w:rsidR="00552655" w:rsidRPr="004E3303" w:rsidRDefault="00552655" w:rsidP="0055265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17B5B9E5" w14:textId="77777777" w:rsidR="00CA36F6" w:rsidRPr="003C10FF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FCC6" id="Text Box 8" o:spid="_x0000_s1028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AtKydW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:rsidR="00552655" w:rsidRPr="004E3303" w:rsidRDefault="00552655" w:rsidP="0055265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3C10FF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C69A2" wp14:editId="7BCD4816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EAAC" w14:textId="77777777" w:rsidR="008C6CD8" w:rsidRDefault="0019237A" w:rsidP="008C6C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Los jóvenes adultos con una licenciatura ganan </w:t>
                            </w:r>
                            <w:r w:rsidRPr="0019237A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más de la</w:t>
                            </w:r>
                            <w:r w:rsidR="008C6CD8" w:rsidRPr="0019237A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19237A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mitad </w:t>
                            </w:r>
                            <w:r w:rsidR="008C6CD8" w:rsidRPr="0019237A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que aquellos son un diploma de la preparatoria o un GED</w:t>
                            </w:r>
                            <w:r w:rsidR="008C6CD8"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($46,900 vs. $22,900) </w:t>
                            </w:r>
                            <w:r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>y</w:t>
                            </w:r>
                            <w:r w:rsidR="008C6CD8"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C6CD8" w:rsidRPr="0019237A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57% </w:t>
                            </w:r>
                            <w:r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>más que los jóvenes adultos que se bachilleran</w:t>
                            </w:r>
                            <w:r w:rsidR="008C6CD8" w:rsidRPr="0019237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($46,900 vs.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$30,000). </w:t>
                            </w:r>
                          </w:p>
                          <w:p w14:paraId="349AAA6B" w14:textId="77777777" w:rsidR="006207D8" w:rsidRPr="008C6CD8" w:rsidRDefault="006207D8" w:rsidP="00085FDE">
                            <w:pPr>
                              <w:pStyle w:val="ListParagraph"/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2D3F" id="Text Box 13" o:spid="_x0000_s1029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JuxqQ3jAAAADAEAAA8AAAAAAAAAAAAAAAAA3AQAAGRycy9kb3ducmV2LnhtbFBLBQYAAAAA&#10;BAAEAPMAAADsBQAAAAA=&#10;" filled="f" stroked="f" strokeweight=".5pt">
                <v:textbox>
                  <w:txbxContent>
                    <w:p w:rsidR="008C6CD8" w:rsidRDefault="0019237A" w:rsidP="008C6CD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9237A">
                        <w:rPr>
                          <w:sz w:val="28"/>
                          <w:szCs w:val="28"/>
                          <w:lang w:val="es-ES"/>
                        </w:rPr>
                        <w:t xml:space="preserve">Los jóvenes adultos con una licenciatura ganan </w:t>
                      </w:r>
                      <w:r w:rsidRPr="0019237A">
                        <w:rPr>
                          <w:b/>
                          <w:sz w:val="28"/>
                          <w:szCs w:val="28"/>
                          <w:lang w:val="es-ES"/>
                        </w:rPr>
                        <w:t>más de la</w:t>
                      </w:r>
                      <w:r w:rsidR="008C6CD8" w:rsidRPr="0019237A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gramStart"/>
                      <w:r w:rsidRPr="0019237A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mitad </w:t>
                      </w:r>
                      <w:r w:rsidR="008C6CD8" w:rsidRPr="0019237A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que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aquellos son un diploma de la preparatoria o un GED</w:t>
                      </w:r>
                      <w:r w:rsidR="008C6CD8" w:rsidRPr="0019237A">
                        <w:rPr>
                          <w:sz w:val="28"/>
                          <w:szCs w:val="28"/>
                          <w:lang w:val="es-ES"/>
                        </w:rPr>
                        <w:t xml:space="preserve"> ($46,900 vs. $22,900) </w:t>
                      </w:r>
                      <w:r w:rsidRPr="0019237A">
                        <w:rPr>
                          <w:sz w:val="28"/>
                          <w:szCs w:val="28"/>
                          <w:lang w:val="es-ES"/>
                        </w:rPr>
                        <w:t>y</w:t>
                      </w:r>
                      <w:r w:rsidR="008C6CD8" w:rsidRPr="0019237A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8C6CD8" w:rsidRPr="0019237A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57% </w:t>
                      </w:r>
                      <w:r w:rsidRPr="0019237A">
                        <w:rPr>
                          <w:sz w:val="28"/>
                          <w:szCs w:val="28"/>
                          <w:lang w:val="es-ES"/>
                        </w:rPr>
                        <w:t>más que los jóvenes adultos que se bachilleran</w:t>
                      </w:r>
                      <w:r w:rsidR="008C6CD8" w:rsidRPr="0019237A">
                        <w:rPr>
                          <w:sz w:val="28"/>
                          <w:szCs w:val="28"/>
                          <w:lang w:val="es-ES"/>
                        </w:rPr>
                        <w:t xml:space="preserve"> ($46,900 vs.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$30,000). </w:t>
                      </w:r>
                    </w:p>
                    <w:p w:rsidR="006207D8" w:rsidRPr="008C6CD8" w:rsidRDefault="006207D8" w:rsidP="00085FDE">
                      <w:pPr>
                        <w:pStyle w:val="ListParagraph"/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364D6" wp14:editId="53502E7F">
                <wp:simplePos x="0" y="0"/>
                <wp:positionH relativeFrom="column">
                  <wp:posOffset>7620</wp:posOffset>
                </wp:positionH>
                <wp:positionV relativeFrom="paragraph">
                  <wp:posOffset>252730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F33D" w14:textId="77777777" w:rsidR="00E805E9" w:rsidRPr="00E805E9" w:rsidRDefault="00552655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Reduciendo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universidades</w:t>
                            </w:r>
                            <w:proofErr w:type="spellEnd"/>
                          </w:p>
                          <w:p w14:paraId="3E9E151F" w14:textId="77777777" w:rsidR="00724F5F" w:rsidRPr="00552655" w:rsidRDefault="00552655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Ahora es tiempo para seguir un plan más específico</w:t>
                            </w:r>
                            <w:r w:rsidR="00724F5F"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Anime a su hijo/a que decida si él o ella quieren obtener empleo de tiempo completo, seguir su educación o capacitación  (como un aprendizaje, escuela técnica o una universidad de dos a cuatro a</w:t>
                            </w:r>
                            <w:r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ños) o empezar una carrera militar. </w:t>
                            </w: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Si los estudiantes están interesados en asistir una academia militar, ellos deben de hablar con un consejero para empezar el proceso de solicitud ahora</w:t>
                            </w:r>
                          </w:p>
                          <w:p w14:paraId="519D154F" w14:textId="77777777" w:rsidR="00085FDE" w:rsidRPr="00552655" w:rsidRDefault="00552655" w:rsidP="001B5B1E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Usted y su hijo/a deberían continuar coleccionando información sobre las universidades. </w:t>
                            </w:r>
                            <w:r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Al solicitar</w:t>
                            </w: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más a través de la página </w:t>
                            </w:r>
                            <w:r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de</w:t>
                            </w: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19237A"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admision</w:t>
                            </w:r>
                            <w:r w:rsid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es</w:t>
                            </w:r>
                            <w:r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de la universid</w:t>
                            </w:r>
                            <w:r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ad le ayudará a su adolescente saber más sobre la universidad y a la universidad saber que su hijo/a está interesado.</w:t>
                            </w:r>
                            <w:r w:rsidR="00E366FE"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124769BE" w14:textId="77777777" w:rsidR="00085FDE" w:rsidRPr="00552655" w:rsidRDefault="00085FDE" w:rsidP="00085FDE">
                            <w:pPr>
                              <w:spacing w:after="0" w:line="240" w:lineRule="atLeast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58B06308" w14:textId="77777777" w:rsidR="00E366FE" w:rsidRPr="00085FDE" w:rsidRDefault="00552655" w:rsidP="00085FDE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</w:pPr>
                            <w:r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 xml:space="preserve">Para </w:t>
                            </w:r>
                            <w:r w:rsidR="00085FDE"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19237A"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>reducir</w:t>
                            </w:r>
                            <w:r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 xml:space="preserve"> las opciones de universidades, haga que su hijo/a escribe una lista de las universidades que </w:t>
                            </w:r>
                            <w:r w:rsidR="0019237A"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>reúnen</w:t>
                            </w:r>
                            <w:r w:rsidRPr="0055265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 xml:space="preserve"> los criterios y preferencias personales</w:t>
                            </w:r>
                            <w:r w:rsidR="00085FDE"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por ejemplo, tamaño, ubicaci</w:t>
                            </w:r>
                            <w:r w:rsid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ón, costo, especializaciones académicas o programas especiales</w:t>
                            </w:r>
                            <w:r w:rsidR="00085FDE" w:rsidRPr="00552655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). </w:t>
                            </w:r>
                            <w:r w:rsidR="00E366FE" w:rsidRPr="00085FDE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 xml:space="preserve">Your child should weigh each of the factors according to their importance </w:t>
                            </w:r>
                            <w:r w:rsidR="00096874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>then</w:t>
                            </w:r>
                            <w:r w:rsidR="00E366FE" w:rsidRPr="00085FDE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 xml:space="preserve"> develop an initial ranking of the schools on </w:t>
                            </w:r>
                            <w:r w:rsidR="00096874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>the</w:t>
                            </w:r>
                            <w:r w:rsidR="00E366FE" w:rsidRPr="00085FDE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 xml:space="preserve"> list.</w:t>
                            </w:r>
                            <w:r w:rsidR="00724F5F" w:rsidRPr="00085FDE">
                              <w:rPr>
                                <w:rFonts w:ascii="Trebuchet MS" w:hAnsi="Trebuchet MS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1D40EEA" w14:textId="77777777" w:rsidR="00085FDE" w:rsidRPr="0019237A" w:rsidRDefault="0019237A" w:rsidP="001B5B1E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Anime al joven que asiste ferias de universidades, noches de universidades y que hable con los representantes de las universidades que visitan la escuela. </w:t>
                            </w:r>
                            <w:r w:rsidR="00E366FE" w:rsidRP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Además usted y su hijo/a pu</w:t>
                            </w:r>
                            <w:r w:rsidR="00677A06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P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den explorar estas opciones en línea</w:t>
                            </w:r>
                            <w:r w:rsidR="00085FDE" w:rsidRPr="0019237A">
                              <w:rPr>
                                <w:rFonts w:ascii="Trebuchet MS" w:hAnsi="Trebuchet MS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</w:p>
                          <w:p w14:paraId="3F4CD4CA" w14:textId="77777777" w:rsidR="00724F5F" w:rsidRPr="0019237A" w:rsidRDefault="00724F5F" w:rsidP="00085FDE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9237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18C228E" w14:textId="77777777" w:rsidR="00096874" w:rsidRPr="00085FDE" w:rsidRDefault="00096874" w:rsidP="0009687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tLeast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Check out a College: </w:t>
                            </w:r>
                            <w:hyperlink r:id="rId12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www.checkoutacollege.com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164B8B" w14:textId="77777777" w:rsidR="00096874" w:rsidRPr="00085FDE" w:rsidRDefault="00096874" w:rsidP="0009687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Navigator: </w:t>
                            </w:r>
                            <w:hyperlink r:id="rId13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5D08EA" w14:textId="77777777" w:rsidR="00724F5F" w:rsidRPr="00085FDE" w:rsidRDefault="00724F5F" w:rsidP="001B5B1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="00E366FE"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BA9F0" w14:textId="77777777" w:rsidR="00096874" w:rsidRPr="00085FDE" w:rsidRDefault="00096874" w:rsidP="0009687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Unigo</w:t>
                            </w:r>
                            <w:proofErr w:type="spellEnd"/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5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www.unigo.com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23271D" w14:textId="77777777" w:rsidR="00724F5F" w:rsidRPr="00085FDE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Raptor</w:t>
                            </w:r>
                            <w:r w:rsidR="00E366FE"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www.collegeraptor.com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075F3" w14:textId="77777777" w:rsidR="00724F5F" w:rsidRPr="00085FDE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  <w:proofErr w:type="spellEnd"/>
                            <w:r w:rsidR="00E366FE"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85FD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085FD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www.cappex.com</w:t>
                              </w:r>
                            </w:hyperlink>
                            <w:r w:rsidRPr="00085FD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D9D320" w14:textId="77777777" w:rsidR="009B4D70" w:rsidRPr="00370512" w:rsidRDefault="009B4D70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84" id="Text Box 2" o:spid="_x0000_s1030" type="#_x0000_t202" style="position:absolute;margin-left:.6pt;margin-top:19.9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" filled="f" stroked="f">
                <v:textbox>
                  <w:txbxContent>
                    <w:p w:rsidR="00E805E9" w:rsidRPr="00E805E9" w:rsidRDefault="00552655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Reduciendo</w:t>
                      </w:r>
                      <w:proofErr w:type="spellEnd"/>
                      <w:r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las </w:t>
                      </w:r>
                      <w:proofErr w:type="spellStart"/>
                      <w:r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opciones</w:t>
                      </w:r>
                      <w:proofErr w:type="spellEnd"/>
                      <w:r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universidades</w:t>
                      </w:r>
                      <w:proofErr w:type="spellEnd"/>
                    </w:p>
                    <w:p w:rsidR="00724F5F" w:rsidRPr="00552655" w:rsidRDefault="00552655" w:rsidP="00E805E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Ahora es tiempo para seguir un plan más específico</w:t>
                      </w:r>
                      <w:r w:rsidR="00724F5F"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Anime a su hijo/a que decida si él o ella quieren obtener empleo de tiempo completo, seguir su educación o </w:t>
                      </w:r>
                      <w:proofErr w:type="gramStart"/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capacitación  (</w:t>
                      </w:r>
                      <w:proofErr w:type="gramEnd"/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como un aprendizaje, escuela técnica o una universidad de dos a cuatro a</w:t>
                      </w:r>
                      <w:r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ños) o empezar una carrera militar. </w:t>
                      </w: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Si los estudiantes están interesados en asistir una academia militar, ellos deben de hablar con un consejero para empezar el proceso de solicitud ahora</w:t>
                      </w:r>
                    </w:p>
                    <w:p w:rsidR="00085FDE" w:rsidRPr="00552655" w:rsidRDefault="00552655" w:rsidP="001B5B1E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Usted y su hijo/a deberían continuar coleccionando información sobre las universidades. </w:t>
                      </w:r>
                      <w:r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Al solicitar</w:t>
                      </w: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más a través de la página </w:t>
                      </w:r>
                      <w:r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de</w:t>
                      </w: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19237A"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admision</w:t>
                      </w:r>
                      <w:r w:rsid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es</w:t>
                      </w:r>
                      <w:r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de la universid</w:t>
                      </w:r>
                      <w:r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ad le ayudará a su adolescente saber más sobre la universidad y a la universidad saber que su hijo/a está interesado.</w:t>
                      </w:r>
                      <w:r w:rsidR="00E366FE"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085FDE" w:rsidRPr="00552655" w:rsidRDefault="00085FDE" w:rsidP="00085FDE">
                      <w:pPr>
                        <w:spacing w:after="0" w:line="240" w:lineRule="atLeast"/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</w:pPr>
                    </w:p>
                    <w:p w:rsidR="00E366FE" w:rsidRPr="00085FDE" w:rsidRDefault="00552655" w:rsidP="00085FDE">
                      <w:pPr>
                        <w:spacing w:after="0" w:line="240" w:lineRule="atLeast"/>
                        <w:rPr>
                          <w:rFonts w:ascii="Trebuchet MS" w:hAnsi="Trebuchet MS"/>
                          <w:sz w:val="25"/>
                          <w:szCs w:val="25"/>
                        </w:rPr>
                      </w:pPr>
                      <w:proofErr w:type="gramStart"/>
                      <w:r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 xml:space="preserve">Para </w:t>
                      </w:r>
                      <w:r w:rsidR="00085FDE"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19237A"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>reducir</w:t>
                      </w:r>
                      <w:proofErr w:type="gramEnd"/>
                      <w:r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 xml:space="preserve"> las opciones de universidades, haga que su hijo/a escribe una lista de las universidades que </w:t>
                      </w:r>
                      <w:r w:rsidR="0019237A"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>reúnen</w:t>
                      </w:r>
                      <w:r w:rsidRPr="00552655">
                        <w:rPr>
                          <w:rStyle w:val="Strong"/>
                          <w:rFonts w:ascii="Trebuchet MS" w:hAnsi="Trebuchet MS"/>
                          <w:b w:val="0"/>
                          <w:sz w:val="25"/>
                          <w:szCs w:val="25"/>
                          <w:lang w:val="es-ES"/>
                        </w:rPr>
                        <w:t xml:space="preserve"> los criterios y preferencias personales</w:t>
                      </w:r>
                      <w:r w:rsidR="00085FDE"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por ejemplo, tamaño, ubicaci</w:t>
                      </w:r>
                      <w:r w:rsid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ón, costo, especializaciones académicas o programas especiales</w:t>
                      </w:r>
                      <w:r w:rsidR="00085FDE" w:rsidRPr="00552655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). </w:t>
                      </w:r>
                      <w:r w:rsidR="00E366FE" w:rsidRPr="00085FDE">
                        <w:rPr>
                          <w:rFonts w:ascii="Trebuchet MS" w:hAnsi="Trebuchet MS"/>
                          <w:sz w:val="25"/>
                          <w:szCs w:val="25"/>
                        </w:rPr>
                        <w:t xml:space="preserve">Your child should weigh each of the factors according to their importance </w:t>
                      </w:r>
                      <w:r w:rsidR="00096874">
                        <w:rPr>
                          <w:rFonts w:ascii="Trebuchet MS" w:hAnsi="Trebuchet MS"/>
                          <w:sz w:val="25"/>
                          <w:szCs w:val="25"/>
                        </w:rPr>
                        <w:t>then</w:t>
                      </w:r>
                      <w:r w:rsidR="00E366FE" w:rsidRPr="00085FDE">
                        <w:rPr>
                          <w:rFonts w:ascii="Trebuchet MS" w:hAnsi="Trebuchet MS"/>
                          <w:sz w:val="25"/>
                          <w:szCs w:val="25"/>
                        </w:rPr>
                        <w:t xml:space="preserve"> develop an initial ranking of the schools on </w:t>
                      </w:r>
                      <w:r w:rsidR="00096874">
                        <w:rPr>
                          <w:rFonts w:ascii="Trebuchet MS" w:hAnsi="Trebuchet MS"/>
                          <w:sz w:val="25"/>
                          <w:szCs w:val="25"/>
                        </w:rPr>
                        <w:t>the</w:t>
                      </w:r>
                      <w:r w:rsidR="00E366FE" w:rsidRPr="00085FDE">
                        <w:rPr>
                          <w:rFonts w:ascii="Trebuchet MS" w:hAnsi="Trebuchet MS"/>
                          <w:sz w:val="25"/>
                          <w:szCs w:val="25"/>
                        </w:rPr>
                        <w:t xml:space="preserve"> list.</w:t>
                      </w:r>
                      <w:r w:rsidR="00724F5F" w:rsidRPr="00085FDE">
                        <w:rPr>
                          <w:rFonts w:ascii="Trebuchet MS" w:hAnsi="Trebuchet MS"/>
                          <w:sz w:val="25"/>
                          <w:szCs w:val="25"/>
                        </w:rPr>
                        <w:t xml:space="preserve"> </w:t>
                      </w:r>
                    </w:p>
                    <w:p w:rsidR="00085FDE" w:rsidRPr="0019237A" w:rsidRDefault="0019237A" w:rsidP="001B5B1E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</w:pPr>
                      <w:r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Anime al joven que asiste ferias de universidades, noches de universidades y que hable con los representantes de las universidades que visitan la escuela. </w:t>
                      </w:r>
                      <w:r w:rsidR="00E366FE"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proofErr w:type="gramStart"/>
                      <w:r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Además</w:t>
                      </w:r>
                      <w:proofErr w:type="gramEnd"/>
                      <w:r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 xml:space="preserve"> usted y su hijo/a pu</w:t>
                      </w:r>
                      <w:r w:rsidR="00677A06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e</w:t>
                      </w:r>
                      <w:r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den explorar estas opciones en línea</w:t>
                      </w:r>
                      <w:r w:rsidR="00085FDE" w:rsidRPr="0019237A">
                        <w:rPr>
                          <w:rFonts w:ascii="Trebuchet MS" w:hAnsi="Trebuchet MS"/>
                          <w:sz w:val="25"/>
                          <w:szCs w:val="25"/>
                          <w:lang w:val="es-ES"/>
                        </w:rPr>
                        <w:t>:</w:t>
                      </w:r>
                    </w:p>
                    <w:p w:rsidR="00724F5F" w:rsidRPr="0019237A" w:rsidRDefault="00724F5F" w:rsidP="00085FDE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9237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96874" w:rsidRPr="00085FDE" w:rsidRDefault="00096874" w:rsidP="0009687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tLeast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Check out a College: </w:t>
                      </w:r>
                      <w:hyperlink r:id="rId18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www.checkoutacollege.com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6874" w:rsidRPr="00085FDE" w:rsidRDefault="00096874" w:rsidP="0009687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Navigator: </w:t>
                      </w:r>
                      <w:hyperlink r:id="rId19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www.nces.ed.gov/collegenavigator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4F5F" w:rsidRPr="00085FDE" w:rsidRDefault="00724F5F" w:rsidP="001B5B1E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="00E366FE"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6874" w:rsidRPr="00085FDE" w:rsidRDefault="00096874" w:rsidP="0009687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Unigo</w:t>
                      </w:r>
                      <w:proofErr w:type="spellEnd"/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21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www.unigo.com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4F5F" w:rsidRPr="00085FDE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Raptor</w:t>
                      </w:r>
                      <w:r w:rsidR="00E366FE"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2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www.collegeraptor.com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4F5F" w:rsidRPr="00085FDE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  <w:r w:rsidR="00E366FE"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  <w:r w:rsidRPr="00085FD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085FD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www.cappex.com</w:t>
                        </w:r>
                      </w:hyperlink>
                      <w:r w:rsidRPr="00085FD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4D70" w:rsidRPr="00370512" w:rsidRDefault="009B4D70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4A649" wp14:editId="213C2AC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D0FB" w14:textId="77777777" w:rsidR="00552655" w:rsidRPr="00685C13" w:rsidRDefault="00552655" w:rsidP="0055265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14:paraId="3DE61B1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552655" w:rsidRPr="00685C13" w:rsidRDefault="00552655" w:rsidP="0055265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C427348" wp14:editId="3C4D5A3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FD05949" w14:textId="77777777" w:rsidR="00552655" w:rsidRPr="00105380" w:rsidRDefault="00552655" w:rsidP="0055265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7066C362E0346E0A35A413160557C2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FE050F" w14:textId="77777777" w:rsidR="00552655" w:rsidRPr="00092006" w:rsidRDefault="00552655" w:rsidP="0055265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1A14EB7D" w14:textId="77777777" w:rsidR="00552655" w:rsidRPr="00105380" w:rsidRDefault="00552655" w:rsidP="0055265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14:paraId="2F9AE87D" w14:textId="77777777" w:rsidR="00552655" w:rsidRDefault="00552655" w:rsidP="00552655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687355957F14445389BA04C457DA2D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4D5C139" w14:textId="77777777" w:rsidR="00552655" w:rsidRDefault="00552655" w:rsidP="00552655">
                            <w:pPr>
                              <w:pStyle w:val="NoSpacing"/>
                            </w:pPr>
                          </w:p>
                          <w:p w14:paraId="7762A249" w14:textId="77777777" w:rsidR="00552655" w:rsidRDefault="00552655" w:rsidP="00552655">
                            <w:pPr>
                              <w:pStyle w:val="NoSpacing"/>
                            </w:pPr>
                          </w:p>
                          <w:p w14:paraId="1DF8D105" w14:textId="77777777" w:rsidR="00552655" w:rsidRPr="00F35BE3" w:rsidRDefault="00552655" w:rsidP="00552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87355957F14445389BA04C457DA2D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D776217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552655" w:rsidRPr="00105380" w:rsidRDefault="00552655" w:rsidP="0055265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7066C362E0346E0A35A413160557C20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552655" w:rsidRPr="00092006" w:rsidRDefault="00552655" w:rsidP="0055265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552655" w:rsidRPr="00105380" w:rsidRDefault="00552655" w:rsidP="0055265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552655" w:rsidRDefault="00552655" w:rsidP="00552655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687355957F14445389BA04C457DA2DC2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52655" w:rsidRDefault="00552655" w:rsidP="00552655">
                      <w:pPr>
                        <w:pStyle w:val="NoSpacing"/>
                      </w:pPr>
                    </w:p>
                    <w:p w:rsidR="00552655" w:rsidRDefault="00552655" w:rsidP="00552655">
                      <w:pPr>
                        <w:pStyle w:val="NoSpacing"/>
                      </w:pPr>
                    </w:p>
                    <w:p w:rsidR="00552655" w:rsidRPr="00F35BE3" w:rsidRDefault="00552655" w:rsidP="00552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87355957F14445389BA04C457DA2DC2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29863A8" w14:textId="77777777" w:rsidR="001B2141" w:rsidRDefault="005F1BB9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AA746" wp14:editId="28402A95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5744A" w14:textId="77777777" w:rsidR="00C7202C" w:rsidRPr="0019237A" w:rsidRDefault="00552655" w:rsidP="00C7202C">
                            <w:pPr>
                              <w:pStyle w:val="Heading1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9237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0E0CED" w:rsidRPr="0019237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19237A"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9237A" w:rsidRPr="0019237A">
                              <w:rPr>
                                <w:rStyle w:val="NoSpacingChar"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No es </w:t>
                            </w:r>
                            <w:r w:rsidR="0019237A">
                              <w:rPr>
                                <w:rStyle w:val="NoSpacingChar"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>pos</w:t>
                            </w:r>
                            <w:r w:rsidR="0019237A" w:rsidRPr="0019237A">
                              <w:rPr>
                                <w:rStyle w:val="NoSpacingChar"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ible que mi hijo/a reciba una beca porque hay mucha competencia. </w:t>
                            </w:r>
                            <w:r w:rsidR="00096874" w:rsidRPr="0019237A">
                              <w:rPr>
                                <w:rStyle w:val="NoSpacingChar"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DBAF9AC" w14:textId="77777777" w:rsidR="000E0CED" w:rsidRPr="0019237A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9091D91" w14:textId="77777777" w:rsidR="00096874" w:rsidRPr="0019237A" w:rsidRDefault="00552655" w:rsidP="008C6CD8">
                            <w:pPr>
                              <w:rPr>
                                <w:lang w:val="es-ES"/>
                              </w:rPr>
                            </w:pPr>
                            <w:r w:rsidRPr="0019237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0E0CED" w:rsidRPr="0019237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E0CED" w:rsidRPr="0019237A"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9237A"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Hay muchos concursos y premios potenciales, pero los estudiantes deben saber cómo buscarlos. Hay millones de millones de dólares en becas disponibles.</w:t>
                            </w:r>
                            <w:r w:rsidR="005F1BB9" w:rsidRPr="0019237A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2DC014AD" w14:textId="77777777" w:rsidR="008C6CD8" w:rsidRPr="0019237A" w:rsidRDefault="0019237A" w:rsidP="008C6CD8">
                            <w:pP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Pero primero</w:t>
                            </w:r>
                            <w:r w:rsidR="008C6CD8"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los estudiantes deben </w:t>
                            </w:r>
                            <w:r w:rsidR="00677A06"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determinar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lo que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pueden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hacer bien.</w:t>
                            </w:r>
                            <w:r w:rsidR="008C6CD8"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Las competencias para las becas no son para los que son primeros en su clase, sino para las personas con intereses y talentos particulares. Las oportunidades son muy diversas. </w:t>
                            </w:r>
                          </w:p>
                          <w:p w14:paraId="3CE5F1E3" w14:textId="77777777" w:rsidR="008C6CD8" w:rsidRPr="0019237A" w:rsidRDefault="0019237A" w:rsidP="008C6CD8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Cuando los estudiantes busquen, ellos deberían de buscar en su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propia comunidad. </w:t>
                            </w:r>
                            <w:r w:rsidR="008C6CD8"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Muchos de ellos no requieren mucho por parte del estudiante mucho más que escribir un ensayo o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dar un discurso. </w:t>
                            </w:r>
                            <w:r w:rsidRPr="0019237A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D12D" id="Text Box 9" o:spid="_x0000_s1033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:rsidR="00C7202C" w:rsidRPr="0019237A" w:rsidRDefault="00552655" w:rsidP="00C7202C">
                      <w:pPr>
                        <w:pStyle w:val="Heading1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  <w:r w:rsidRPr="0019237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0E0CED" w:rsidRPr="0019237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E0CED" w:rsidRPr="0019237A"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19237A" w:rsidRPr="0019237A">
                        <w:rPr>
                          <w:rStyle w:val="NoSpacingChar"/>
                          <w:color w:val="auto"/>
                          <w:sz w:val="26"/>
                          <w:szCs w:val="26"/>
                          <w:lang w:val="es-ES"/>
                        </w:rPr>
                        <w:t xml:space="preserve">No es </w:t>
                      </w:r>
                      <w:r w:rsidR="0019237A">
                        <w:rPr>
                          <w:rStyle w:val="NoSpacingChar"/>
                          <w:color w:val="auto"/>
                          <w:sz w:val="26"/>
                          <w:szCs w:val="26"/>
                          <w:lang w:val="es-ES"/>
                        </w:rPr>
                        <w:t>pos</w:t>
                      </w:r>
                      <w:r w:rsidR="0019237A" w:rsidRPr="0019237A">
                        <w:rPr>
                          <w:rStyle w:val="NoSpacingChar"/>
                          <w:color w:val="auto"/>
                          <w:sz w:val="26"/>
                          <w:szCs w:val="26"/>
                          <w:lang w:val="es-ES"/>
                        </w:rPr>
                        <w:t xml:space="preserve">ible que mi hijo/a reciba una beca porque hay mucha competencia. </w:t>
                      </w:r>
                      <w:r w:rsidR="00096874" w:rsidRPr="0019237A">
                        <w:rPr>
                          <w:rStyle w:val="NoSpacingChar"/>
                          <w:color w:val="auto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E0CED" w:rsidRPr="0019237A" w:rsidRDefault="000E0CED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096874" w:rsidRPr="0019237A" w:rsidRDefault="00552655" w:rsidP="008C6CD8">
                      <w:pPr>
                        <w:rPr>
                          <w:lang w:val="es-ES"/>
                        </w:rPr>
                      </w:pPr>
                      <w:r w:rsidRPr="0019237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0E0CED" w:rsidRPr="0019237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E0CED" w:rsidRPr="0019237A"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19237A"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Hay muchos concursos y premios potenciales, pero los estudiantes deben saber cómo buscarlos. Hay millones de millones de dólares en becas disponibles.</w:t>
                      </w:r>
                      <w:r w:rsidR="005F1BB9" w:rsidRPr="0019237A">
                        <w:rPr>
                          <w:lang w:val="es-ES"/>
                        </w:rPr>
                        <w:t xml:space="preserve"> </w:t>
                      </w:r>
                    </w:p>
                    <w:p w:rsidR="008C6CD8" w:rsidRPr="0019237A" w:rsidRDefault="0019237A" w:rsidP="008C6CD8">
                      <w:pP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Pero primero</w:t>
                      </w:r>
                      <w:r w:rsidR="008C6CD8"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los estudiantes deben </w:t>
                      </w:r>
                      <w:r w:rsidR="00677A06"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determinar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lo que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pueden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hacer bien.</w:t>
                      </w:r>
                      <w:r w:rsidR="008C6CD8"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Las competencias para las becas no son para los que son primeros en su clase, sino para las personas con intereses y talentos particulares. Las oportunidades son muy diversas. </w:t>
                      </w:r>
                    </w:p>
                    <w:p w:rsidR="008C6CD8" w:rsidRPr="0019237A" w:rsidRDefault="0019237A" w:rsidP="008C6CD8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Cuando los estudiantes busquen, ellos deberían de buscar en su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propia comunidad. </w:t>
                      </w:r>
                      <w:r w:rsidR="008C6CD8"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Muchos de ellos no requieren mucho por parte del estudiante mucho más que escribir un ensayo o 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dar un discurso. </w:t>
                      </w:r>
                      <w:r w:rsidRPr="0019237A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E5D3C" wp14:editId="7C3BAF18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4709160"/>
                <wp:effectExtent l="0" t="0" r="247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F740" w14:textId="77777777" w:rsidR="00552655" w:rsidRPr="006D4F4E" w:rsidRDefault="00552655" w:rsidP="0055265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14:paraId="0A693DED" w14:textId="77777777" w:rsidR="00552655" w:rsidRPr="00696E04" w:rsidRDefault="00552655" w:rsidP="0055265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2796140" w14:textId="77777777" w:rsidR="00552655" w:rsidRPr="00696E04" w:rsidRDefault="00552655" w:rsidP="00552655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59497E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2595" id="_x0000_s1034" type="#_x0000_t202" style="position:absolute;margin-left:180.6pt;margin-top:5.4pt;width:385.05pt;height:37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ChPQ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" filled="f" strokecolor="#d9d9d9">
                <v:textbox>
                  <w:txbxContent>
                    <w:p w:rsidR="00552655" w:rsidRPr="006D4F4E" w:rsidRDefault="00552655" w:rsidP="0055265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552655" w:rsidRPr="00696E04" w:rsidRDefault="00552655" w:rsidP="0055265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552655" w:rsidRPr="00696E04" w:rsidRDefault="00552655" w:rsidP="00552655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925EE" wp14:editId="11F0D8D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DF4A" w14:textId="77777777" w:rsidR="00552655" w:rsidRPr="00661D0B" w:rsidRDefault="00552655" w:rsidP="0055265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14:paraId="5E40FA5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DD1366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552655" w:rsidRPr="00661D0B" w:rsidRDefault="00552655" w:rsidP="0055265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3EFB5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B0DC9" wp14:editId="260CD0E1">
                <wp:simplePos x="0" y="0"/>
                <wp:positionH relativeFrom="column">
                  <wp:posOffset>2369820</wp:posOffset>
                </wp:positionH>
                <wp:positionV relativeFrom="paragraph">
                  <wp:posOffset>4563110</wp:posOffset>
                </wp:positionV>
                <wp:extent cx="4922352" cy="31775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177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0B4A" w14:textId="77777777" w:rsidR="00552655" w:rsidRPr="0095649A" w:rsidRDefault="00552655" w:rsidP="00552655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Lista de verificación estudiantil </w:t>
                            </w:r>
                            <w:r w:rsidRPr="0095649A">
                              <w:rPr>
                                <w:rFonts w:ascii="Myriad Pro" w:hAnsi="Myriad Pro"/>
                                <w:b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A01E3A8" w14:textId="77777777" w:rsidR="00356A1E" w:rsidRPr="008A54AC" w:rsidRDefault="008A54AC" w:rsidP="004D667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Dale un vistazo a las solicitudes universitarias</w:t>
                            </w:r>
                            <w:r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y toma en cuenta toda la información diferente</w:t>
                            </w:r>
                            <w:r w:rsidR="00356A1E"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>que necesitarás recopilar</w:t>
                            </w:r>
                            <w:r w:rsidR="00356A1E"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>. </w:t>
                            </w:r>
                          </w:p>
                          <w:p w14:paraId="658792B3" w14:textId="77777777" w:rsidR="00356A1E" w:rsidRPr="008A54AC" w:rsidRDefault="008A54AC" w:rsidP="004D667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Has una lista de los maestros, consejeros, empleadores y otros adultos</w:t>
                            </w:r>
                            <w:r w:rsidR="00356A1E"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a quienes les puedes pedir que escriban cartas de recomendaciones</w:t>
                            </w:r>
                            <w:r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para tus solicitudes universitarias. </w:t>
                            </w:r>
                            <w:r w:rsidR="00356A1E"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14:paraId="1D13C1BC" w14:textId="77777777" w:rsidR="004D6672" w:rsidRDefault="004D6672" w:rsidP="0055265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19FC0192" w14:textId="77777777" w:rsidR="00552655" w:rsidRPr="008A54AC" w:rsidRDefault="00552655" w:rsidP="00552655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8A54AC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14:paraId="73D50152" w14:textId="77777777" w:rsidR="008A54AC" w:rsidRPr="008A54AC" w:rsidRDefault="008A54AC" w:rsidP="004D6672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720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Asista a su adolescente a </w:t>
                            </w:r>
                            <w:r w:rsidR="00356A1E"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darle un vistazo a las solicitudes universitarias</w:t>
                            </w:r>
                            <w:r w:rsidR="00356A1E"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>Tome en cuenta toda la información diferente que necesitarás recopilar. </w:t>
                            </w:r>
                          </w:p>
                          <w:p w14:paraId="4DA0AB56" w14:textId="77777777" w:rsidR="00356A1E" w:rsidRDefault="008A54AC" w:rsidP="004D6672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720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Asista a su adolescente </w:t>
                            </w:r>
                            <w:proofErr w:type="spellStart"/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ha</w:t>
                            </w:r>
                            <w:proofErr w:type="spellEnd"/>
                            <w:r w:rsidRPr="008A54AC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escribir una lista de los maestros, consejeros, empleadores y otros adultos a quienes les puedes pedir que escriban cartas de recomendaciones</w:t>
                            </w:r>
                            <w:r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para sus solicitudes universitarias</w:t>
                            </w:r>
                            <w:r w:rsidR="00356A1E" w:rsidRPr="008A54AC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14:paraId="27D9E885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BA0DD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4F" id="_x0000_s1036" type="#_x0000_t202" style="position:absolute;margin-left:186.6pt;margin-top:359.3pt;width:387.6pt;height:2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" fillcolor="#e1eee8 [663]" stroked="f">
                <v:textbox>
                  <w:txbxContent>
                    <w:p w:rsidR="00552655" w:rsidRPr="0095649A" w:rsidRDefault="00552655" w:rsidP="00552655">
                      <w:pPr>
                        <w:pStyle w:val="NoSpacing"/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  <w:r w:rsidRPr="0095649A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Lista de verificación estudiantil </w:t>
                      </w:r>
                      <w:r w:rsidRPr="0095649A">
                        <w:rPr>
                          <w:rFonts w:ascii="Myriad Pro" w:hAnsi="Myriad Pro"/>
                          <w:b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356A1E" w:rsidRPr="008A54AC" w:rsidRDefault="008A54AC" w:rsidP="004D667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>Dale un vistazo a las solicitudes universitarias</w:t>
                      </w:r>
                      <w:r w:rsidRPr="008A54AC">
                        <w:rPr>
                          <w:sz w:val="23"/>
                          <w:szCs w:val="23"/>
                          <w:lang w:val="es-ES"/>
                        </w:rPr>
                        <w:t xml:space="preserve"> y toma en cuenta toda la información diferente</w:t>
                      </w:r>
                      <w:r w:rsidR="00356A1E" w:rsidRPr="008A54AC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A54AC">
                        <w:rPr>
                          <w:sz w:val="23"/>
                          <w:szCs w:val="23"/>
                          <w:lang w:val="es-ES"/>
                        </w:rPr>
                        <w:t>que necesitarás recopilar</w:t>
                      </w:r>
                      <w:r w:rsidR="00356A1E" w:rsidRPr="008A54AC">
                        <w:rPr>
                          <w:sz w:val="23"/>
                          <w:szCs w:val="23"/>
                          <w:lang w:val="es-ES"/>
                        </w:rPr>
                        <w:t>. </w:t>
                      </w:r>
                    </w:p>
                    <w:p w:rsidR="00356A1E" w:rsidRPr="008A54AC" w:rsidRDefault="008A54AC" w:rsidP="004D667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>Has una lista de los maestros, consejeros, empleadores y otros adultos</w:t>
                      </w:r>
                      <w:r w:rsidR="00356A1E"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>a quienes les puedes pedir que escriban cartas de recomendaciones</w:t>
                      </w:r>
                      <w:r w:rsidRPr="008A54AC">
                        <w:rPr>
                          <w:sz w:val="23"/>
                          <w:szCs w:val="23"/>
                          <w:lang w:val="es-ES"/>
                        </w:rPr>
                        <w:t xml:space="preserve"> para tus solicitudes universitarias. </w:t>
                      </w:r>
                      <w:r w:rsidR="00356A1E" w:rsidRPr="008A54AC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4D6672" w:rsidRDefault="004D6672" w:rsidP="00552655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:rsidR="00552655" w:rsidRPr="008A54AC" w:rsidRDefault="00552655" w:rsidP="00552655">
                      <w:pPr>
                        <w:pStyle w:val="NoSpacing"/>
                        <w:rPr>
                          <w:rFonts w:ascii="Myriad Pro" w:hAnsi="Myriad Pro"/>
                          <w:sz w:val="36"/>
                          <w:szCs w:val="36"/>
                          <w:lang w:val="es-ES"/>
                        </w:rPr>
                      </w:pPr>
                      <w:r w:rsidRPr="008A54AC">
                        <w:rPr>
                          <w:rFonts w:ascii="Myriad Pro" w:hAnsi="Myriad Pro"/>
                          <w:b/>
                          <w:sz w:val="36"/>
                          <w:szCs w:val="36"/>
                          <w:lang w:val="es-ES"/>
                        </w:rPr>
                        <w:t xml:space="preserve">Lista de verificación familiar </w:t>
                      </w:r>
                    </w:p>
                    <w:p w:rsidR="008A54AC" w:rsidRPr="008A54AC" w:rsidRDefault="008A54AC" w:rsidP="004D6672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720"/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Asista a su adolescente </w:t>
                      </w:r>
                      <w:proofErr w:type="gramStart"/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 </w:t>
                      </w:r>
                      <w:r w:rsidR="00356A1E"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>darle</w:t>
                      </w:r>
                      <w:proofErr w:type="gramEnd"/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un vistazo a las solicitudes universitarias</w:t>
                      </w:r>
                      <w:r w:rsidR="00356A1E"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8A54AC">
                        <w:rPr>
                          <w:sz w:val="23"/>
                          <w:szCs w:val="23"/>
                          <w:lang w:val="es-ES"/>
                        </w:rPr>
                        <w:t>Tome en cuenta toda la información diferente que necesitarás recopilar. </w:t>
                      </w:r>
                    </w:p>
                    <w:p w:rsidR="00356A1E" w:rsidRDefault="008A54AC" w:rsidP="004D6672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720"/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Asista a su adolescente </w:t>
                      </w:r>
                      <w:proofErr w:type="spellStart"/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>ha</w:t>
                      </w:r>
                      <w:proofErr w:type="spellEnd"/>
                      <w:r w:rsidRPr="008A54AC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escribir una lista de los maestros, consejeros, empleadores y otros adultos a quienes les puedes pedir que escriban cartas de recomendaciones</w:t>
                      </w:r>
                      <w:r w:rsidRPr="008A54AC">
                        <w:rPr>
                          <w:sz w:val="23"/>
                          <w:szCs w:val="23"/>
                          <w:lang w:val="es-ES"/>
                        </w:rPr>
                        <w:t xml:space="preserve"> para sus solicitudes universitarias</w:t>
                      </w:r>
                      <w:r w:rsidR="00356A1E" w:rsidRPr="008A54AC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60F2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1374E9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F19C" w14:textId="77777777" w:rsidR="00732157" w:rsidRDefault="00732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9BC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17A22E4F" wp14:editId="43D753A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5B658" w14:textId="3B600D30" w:rsidR="00486246" w:rsidRPr="00552655" w:rsidRDefault="00552655" w:rsidP="00552655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="00732157" w:rsidRPr="00714353">
        <w:rPr>
          <w:rStyle w:val="Hyperlink"/>
        </w:rPr>
        <w:t>https://gearup.wa.gov/students-families</w:t>
      </w:r>
    </w:hyperlink>
    <w:r w:rsidR="00732157">
      <w:t xml:space="preserve"> </w:t>
    </w:r>
    <w:r>
      <w:rPr>
        <w:rFonts w:ascii="Myriad Pro" w:hAnsi="Myriad Pro"/>
        <w:sz w:val="24"/>
        <w:szCs w:val="36"/>
        <w:lang w:val="es-AR"/>
      </w:rPr>
      <w:t>para saber más y tener acceso a recursos para ayudar a su hijo/a crear un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CC7E" w14:textId="77777777" w:rsidR="00732157" w:rsidRDefault="0073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210D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D1E48D8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8E5" w14:textId="77777777" w:rsidR="00732157" w:rsidRDefault="00732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EB9E" w14:textId="77777777" w:rsidR="00732157" w:rsidRDefault="00732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7B17" w14:textId="77777777" w:rsidR="00732157" w:rsidRDefault="00732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5C1E"/>
    <w:multiLevelType w:val="hybridMultilevel"/>
    <w:tmpl w:val="5D8E6A74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6392"/>
    <w:multiLevelType w:val="hybridMultilevel"/>
    <w:tmpl w:val="639CBA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28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7"/>
  </w:num>
  <w:num w:numId="11">
    <w:abstractNumId w:val="27"/>
  </w:num>
  <w:num w:numId="12">
    <w:abstractNumId w:val="36"/>
  </w:num>
  <w:num w:numId="13">
    <w:abstractNumId w:val="11"/>
  </w:num>
  <w:num w:numId="14">
    <w:abstractNumId w:val="22"/>
  </w:num>
  <w:num w:numId="15">
    <w:abstractNumId w:val="26"/>
  </w:num>
  <w:num w:numId="16">
    <w:abstractNumId w:val="13"/>
  </w:num>
  <w:num w:numId="17">
    <w:abstractNumId w:val="37"/>
  </w:num>
  <w:num w:numId="18">
    <w:abstractNumId w:val="8"/>
  </w:num>
  <w:num w:numId="19">
    <w:abstractNumId w:val="31"/>
  </w:num>
  <w:num w:numId="20">
    <w:abstractNumId w:val="38"/>
  </w:num>
  <w:num w:numId="21">
    <w:abstractNumId w:val="3"/>
  </w:num>
  <w:num w:numId="22">
    <w:abstractNumId w:val="5"/>
  </w:num>
  <w:num w:numId="23">
    <w:abstractNumId w:val="17"/>
  </w:num>
  <w:num w:numId="24">
    <w:abstractNumId w:val="42"/>
  </w:num>
  <w:num w:numId="25">
    <w:abstractNumId w:val="21"/>
  </w:num>
  <w:num w:numId="26">
    <w:abstractNumId w:val="35"/>
  </w:num>
  <w:num w:numId="27">
    <w:abstractNumId w:val="39"/>
  </w:num>
  <w:num w:numId="28">
    <w:abstractNumId w:val="4"/>
  </w:num>
  <w:num w:numId="29">
    <w:abstractNumId w:val="23"/>
  </w:num>
  <w:num w:numId="30">
    <w:abstractNumId w:val="6"/>
  </w:num>
  <w:num w:numId="31">
    <w:abstractNumId w:val="25"/>
  </w:num>
  <w:num w:numId="32">
    <w:abstractNumId w:val="32"/>
  </w:num>
  <w:num w:numId="33">
    <w:abstractNumId w:val="43"/>
  </w:num>
  <w:num w:numId="34">
    <w:abstractNumId w:val="34"/>
  </w:num>
  <w:num w:numId="35">
    <w:abstractNumId w:val="0"/>
  </w:num>
  <w:num w:numId="36">
    <w:abstractNumId w:val="19"/>
  </w:num>
  <w:num w:numId="37">
    <w:abstractNumId w:val="41"/>
  </w:num>
  <w:num w:numId="38">
    <w:abstractNumId w:val="1"/>
  </w:num>
  <w:num w:numId="39">
    <w:abstractNumId w:val="33"/>
  </w:num>
  <w:num w:numId="40">
    <w:abstractNumId w:val="24"/>
  </w:num>
  <w:num w:numId="41">
    <w:abstractNumId w:val="9"/>
  </w:num>
  <w:num w:numId="42">
    <w:abstractNumId w:val="2"/>
  </w:num>
  <w:num w:numId="43">
    <w:abstractNumId w:val="30"/>
  </w:num>
  <w:num w:numId="44">
    <w:abstractNumId w:val="40"/>
  </w:num>
  <w:num w:numId="45">
    <w:abstractNumId w:val="2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IxNTA3NzIwMDRS0lEKTi0uzszPAykwrAUA2BeOvywAAAA="/>
  </w:docVars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733BE"/>
    <w:rsid w:val="0019237A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33981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4D6672"/>
    <w:rsid w:val="005326F5"/>
    <w:rsid w:val="00532A29"/>
    <w:rsid w:val="00552655"/>
    <w:rsid w:val="00571AEF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77A06"/>
    <w:rsid w:val="00685C13"/>
    <w:rsid w:val="00696E04"/>
    <w:rsid w:val="006F45EA"/>
    <w:rsid w:val="0070210A"/>
    <w:rsid w:val="00724F5F"/>
    <w:rsid w:val="00732157"/>
    <w:rsid w:val="00761661"/>
    <w:rsid w:val="00781C88"/>
    <w:rsid w:val="00784F1D"/>
    <w:rsid w:val="00790717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A54AC"/>
    <w:rsid w:val="008C6CD8"/>
    <w:rsid w:val="008F484C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01728"/>
    <w:rsid w:val="00E1055A"/>
    <w:rsid w:val="00E366FE"/>
    <w:rsid w:val="00E805E9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ECCF"/>
  <w15:docId w15:val="{71987B33-3DBF-47D8-9E04-15F919E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3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66C362E0346E0A35A41316055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D10C-0EDF-46BD-BAD2-348E42E19291}"/>
      </w:docPartPr>
      <w:docPartBody>
        <w:p w:rsidR="007F7788" w:rsidRDefault="003D67EC" w:rsidP="003D67EC">
          <w:pPr>
            <w:pStyle w:val="A7066C362E0346E0A35A413160557C2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87355957F14445389BA04C457DA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52B1-3FA6-427D-AA96-19292DCDE899}"/>
      </w:docPartPr>
      <w:docPartBody>
        <w:p w:rsidR="007F7788" w:rsidRDefault="003D67EC" w:rsidP="003D67EC">
          <w:pPr>
            <w:pStyle w:val="687355957F14445389BA04C457DA2DC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3D67EC"/>
    <w:rsid w:val="004D1936"/>
    <w:rsid w:val="007F7788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7EC"/>
    <w:rPr>
      <w:color w:val="808080"/>
    </w:rPr>
  </w:style>
  <w:style w:type="paragraph" w:customStyle="1" w:styleId="A7066C362E0346E0A35A413160557C20">
    <w:name w:val="A7066C362E0346E0A35A413160557C20"/>
    <w:rsid w:val="003D67EC"/>
    <w:pPr>
      <w:spacing w:after="200" w:line="276" w:lineRule="auto"/>
    </w:pPr>
  </w:style>
  <w:style w:type="paragraph" w:customStyle="1" w:styleId="687355957F14445389BA04C457DA2DC2">
    <w:name w:val="687355957F14445389BA04C457DA2DC2"/>
    <w:rsid w:val="003D67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CFBF6-231D-4108-98B4-C7B8F00737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lastModifiedBy>Kelly, Beth (WSAC)</cp:lastModifiedBy>
  <cp:revision>3</cp:revision>
  <cp:lastPrinted>2015-05-28T22:43:00Z</cp:lastPrinted>
  <dcterms:created xsi:type="dcterms:W3CDTF">2018-07-03T20:09:00Z</dcterms:created>
  <dcterms:modified xsi:type="dcterms:W3CDTF">2022-03-10T21:47:00Z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